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Pr="00FD2AE3"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5E300B" w:rsidRPr="00FD2AE3" w:rsidRDefault="00C64D21" w:rsidP="00ED1223">
      <w:pPr>
        <w:spacing w:after="0" w:line="240" w:lineRule="auto"/>
        <w:jc w:val="center"/>
        <w:rPr>
          <w:b/>
        </w:rPr>
      </w:pPr>
      <w:r w:rsidRPr="00FD2AE3">
        <w:rPr>
          <w:b/>
        </w:rPr>
        <w:t xml:space="preserve">Wednesday, </w:t>
      </w:r>
      <w:r w:rsidR="005667A2">
        <w:rPr>
          <w:b/>
        </w:rPr>
        <w:t>March</w:t>
      </w:r>
      <w:r w:rsidR="006C3017" w:rsidRPr="00FD2AE3">
        <w:rPr>
          <w:b/>
        </w:rPr>
        <w:t xml:space="preserve"> 28</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7D702E" w:rsidRDefault="007D702E" w:rsidP="00ED1223">
      <w:pPr>
        <w:spacing w:after="0" w:line="240" w:lineRule="auto"/>
        <w:jc w:val="center"/>
        <w:rPr>
          <w:b/>
          <w:color w:val="0070C0"/>
        </w:rPr>
      </w:pPr>
    </w:p>
    <w:p w:rsidR="007D702E" w:rsidRDefault="007D702E" w:rsidP="007D702E">
      <w:pPr>
        <w:spacing w:after="0" w:line="240" w:lineRule="auto"/>
        <w:rPr>
          <w:b/>
        </w:rPr>
      </w:pPr>
      <w:r>
        <w:rPr>
          <w: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7D702E" w:rsidTr="007D702E">
        <w:trPr>
          <w:trHeight w:val="1125"/>
        </w:trPr>
        <w:tc>
          <w:tcPr>
            <w:tcW w:w="3510" w:type="dxa"/>
            <w:hideMark/>
          </w:tcPr>
          <w:p w:rsidR="007D702E" w:rsidRDefault="007D702E">
            <w:pPr>
              <w:rPr>
                <w:rFonts w:cstheme="minorHAnsi"/>
                <w:sz w:val="20"/>
                <w:szCs w:val="20"/>
              </w:rPr>
            </w:pPr>
            <w:r>
              <w:rPr>
                <w:rFonts w:cstheme="minorHAnsi"/>
                <w:sz w:val="20"/>
                <w:szCs w:val="20"/>
              </w:rPr>
              <w:t>Julie Weisbrod, Jackson</w:t>
            </w:r>
          </w:p>
          <w:p w:rsidR="00760E3C" w:rsidRDefault="00760E3C">
            <w:pPr>
              <w:tabs>
                <w:tab w:val="left" w:pos="2550"/>
              </w:tabs>
              <w:rPr>
                <w:rFonts w:cstheme="minorHAnsi"/>
                <w:sz w:val="20"/>
                <w:szCs w:val="20"/>
              </w:rPr>
            </w:pPr>
            <w:r>
              <w:rPr>
                <w:rFonts w:cstheme="minorHAnsi"/>
                <w:sz w:val="20"/>
                <w:szCs w:val="20"/>
              </w:rPr>
              <w:t>Becky Young, Ottawa</w:t>
            </w:r>
          </w:p>
          <w:p w:rsidR="00B14483" w:rsidRDefault="00B14483">
            <w:pPr>
              <w:tabs>
                <w:tab w:val="left" w:pos="2550"/>
              </w:tabs>
              <w:rPr>
                <w:rFonts w:cstheme="minorHAnsi"/>
                <w:sz w:val="20"/>
                <w:szCs w:val="20"/>
              </w:rPr>
            </w:pPr>
            <w:r>
              <w:rPr>
                <w:rFonts w:cstheme="minorHAnsi"/>
                <w:sz w:val="20"/>
                <w:szCs w:val="20"/>
              </w:rPr>
              <w:t>Jennifer Kirby, Oakland</w:t>
            </w:r>
          </w:p>
          <w:p w:rsidR="00FA23E4" w:rsidRDefault="00FA23E4">
            <w:pPr>
              <w:tabs>
                <w:tab w:val="left" w:pos="2550"/>
              </w:tabs>
              <w:rPr>
                <w:rFonts w:cstheme="minorHAnsi"/>
                <w:sz w:val="20"/>
                <w:szCs w:val="20"/>
              </w:rPr>
            </w:pPr>
            <w:r>
              <w:rPr>
                <w:rFonts w:cstheme="minorHAnsi"/>
                <w:sz w:val="20"/>
                <w:szCs w:val="20"/>
              </w:rPr>
              <w:t>Sarah Oleniczak, DHD10</w:t>
            </w:r>
          </w:p>
          <w:p w:rsidR="00760E3C" w:rsidRDefault="00760E3C" w:rsidP="00B14483">
            <w:pPr>
              <w:tabs>
                <w:tab w:val="left" w:pos="2550"/>
              </w:tabs>
              <w:rPr>
                <w:rFonts w:cstheme="minorHAnsi"/>
                <w:sz w:val="20"/>
                <w:szCs w:val="20"/>
              </w:rPr>
            </w:pPr>
          </w:p>
        </w:tc>
        <w:tc>
          <w:tcPr>
            <w:tcW w:w="3600" w:type="dxa"/>
          </w:tcPr>
          <w:p w:rsidR="007D702E" w:rsidRDefault="00041F69">
            <w:pPr>
              <w:tabs>
                <w:tab w:val="left" w:pos="2550"/>
              </w:tabs>
              <w:rPr>
                <w:rFonts w:cstheme="minorHAnsi"/>
                <w:sz w:val="20"/>
                <w:szCs w:val="20"/>
              </w:rPr>
            </w:pPr>
            <w:r>
              <w:rPr>
                <w:rFonts w:cstheme="minorHAnsi"/>
                <w:sz w:val="20"/>
                <w:szCs w:val="20"/>
              </w:rPr>
              <w:t xml:space="preserve">Chelsea </w:t>
            </w:r>
            <w:proofErr w:type="spellStart"/>
            <w:r>
              <w:rPr>
                <w:rFonts w:cstheme="minorHAnsi"/>
                <w:sz w:val="20"/>
                <w:szCs w:val="20"/>
              </w:rPr>
              <w:t>Lantto</w:t>
            </w:r>
            <w:proofErr w:type="spellEnd"/>
            <w:r w:rsidR="007D702E">
              <w:rPr>
                <w:rFonts w:cstheme="minorHAnsi"/>
                <w:sz w:val="20"/>
                <w:szCs w:val="20"/>
              </w:rPr>
              <w:t>, Livingston</w:t>
            </w:r>
          </w:p>
          <w:p w:rsidR="007D702E" w:rsidRDefault="00760E3C">
            <w:pPr>
              <w:tabs>
                <w:tab w:val="left" w:pos="2550"/>
              </w:tabs>
              <w:rPr>
                <w:rFonts w:cstheme="minorHAnsi"/>
                <w:sz w:val="20"/>
                <w:szCs w:val="20"/>
              </w:rPr>
            </w:pPr>
            <w:r>
              <w:rPr>
                <w:rFonts w:cstheme="minorHAnsi"/>
                <w:sz w:val="20"/>
                <w:szCs w:val="20"/>
              </w:rPr>
              <w:t>Lisa</w:t>
            </w:r>
            <w:r w:rsidR="00041F69">
              <w:rPr>
                <w:rFonts w:cstheme="minorHAnsi"/>
                <w:sz w:val="20"/>
                <w:szCs w:val="20"/>
              </w:rPr>
              <w:t xml:space="preserve"> Ha</w:t>
            </w:r>
            <w:r w:rsidR="007D702E">
              <w:rPr>
                <w:rFonts w:cstheme="minorHAnsi"/>
                <w:sz w:val="20"/>
                <w:szCs w:val="20"/>
              </w:rPr>
              <w:t>user, St. Clair</w:t>
            </w:r>
          </w:p>
          <w:p w:rsidR="007D702E" w:rsidRDefault="00B14483" w:rsidP="00041F69">
            <w:pPr>
              <w:tabs>
                <w:tab w:val="left" w:pos="2550"/>
              </w:tabs>
              <w:rPr>
                <w:rFonts w:cstheme="minorHAnsi"/>
                <w:sz w:val="20"/>
                <w:szCs w:val="20"/>
              </w:rPr>
            </w:pPr>
            <w:r>
              <w:rPr>
                <w:rFonts w:cstheme="minorHAnsi"/>
                <w:sz w:val="20"/>
                <w:szCs w:val="20"/>
              </w:rPr>
              <w:t>Kelly Mapes, B</w:t>
            </w:r>
            <w:r w:rsidR="00041F69">
              <w:rPr>
                <w:rFonts w:cstheme="minorHAnsi"/>
                <w:sz w:val="20"/>
                <w:szCs w:val="20"/>
              </w:rPr>
              <w:t>H</w:t>
            </w:r>
            <w:r>
              <w:rPr>
                <w:rFonts w:cstheme="minorHAnsi"/>
                <w:sz w:val="20"/>
                <w:szCs w:val="20"/>
              </w:rPr>
              <w:t>SJ</w:t>
            </w:r>
          </w:p>
        </w:tc>
        <w:tc>
          <w:tcPr>
            <w:tcW w:w="3690" w:type="dxa"/>
          </w:tcPr>
          <w:p w:rsidR="007D702E" w:rsidRDefault="007D702E">
            <w:pPr>
              <w:rPr>
                <w:rFonts w:cstheme="minorHAnsi"/>
                <w:sz w:val="20"/>
                <w:szCs w:val="20"/>
              </w:rPr>
            </w:pPr>
            <w:r>
              <w:rPr>
                <w:rFonts w:cstheme="minorHAnsi"/>
                <w:sz w:val="20"/>
                <w:szCs w:val="20"/>
              </w:rPr>
              <w:t>Lauren Cibor, BEDHD</w:t>
            </w:r>
          </w:p>
          <w:p w:rsidR="00760E3C" w:rsidRDefault="00760E3C">
            <w:pPr>
              <w:rPr>
                <w:rFonts w:cstheme="minorHAnsi"/>
                <w:sz w:val="20"/>
                <w:szCs w:val="20"/>
              </w:rPr>
            </w:pPr>
            <w:r>
              <w:rPr>
                <w:rFonts w:cstheme="minorHAnsi"/>
                <w:sz w:val="20"/>
                <w:szCs w:val="20"/>
              </w:rPr>
              <w:t>Charles</w:t>
            </w:r>
            <w:r w:rsidR="00041F69">
              <w:rPr>
                <w:rFonts w:cstheme="minorHAnsi"/>
                <w:sz w:val="20"/>
                <w:szCs w:val="20"/>
              </w:rPr>
              <w:t xml:space="preserve"> Wilson</w:t>
            </w:r>
            <w:r>
              <w:rPr>
                <w:rFonts w:cstheme="minorHAnsi"/>
                <w:sz w:val="20"/>
                <w:szCs w:val="20"/>
              </w:rPr>
              <w:t>, Washtenaw</w:t>
            </w:r>
          </w:p>
          <w:p w:rsidR="007A345E" w:rsidRDefault="007A345E">
            <w:pPr>
              <w:rPr>
                <w:rFonts w:cstheme="minorHAnsi"/>
                <w:sz w:val="20"/>
                <w:szCs w:val="20"/>
              </w:rPr>
            </w:pPr>
            <w:r>
              <w:rPr>
                <w:rFonts w:cstheme="minorHAnsi"/>
                <w:sz w:val="20"/>
                <w:szCs w:val="20"/>
              </w:rPr>
              <w:t xml:space="preserve">Ricki </w:t>
            </w:r>
            <w:proofErr w:type="spellStart"/>
            <w:r>
              <w:rPr>
                <w:rFonts w:cstheme="minorHAnsi"/>
                <w:sz w:val="20"/>
                <w:szCs w:val="20"/>
              </w:rPr>
              <w:t>Torsch</w:t>
            </w:r>
            <w:proofErr w:type="spellEnd"/>
            <w:r>
              <w:rPr>
                <w:rFonts w:cstheme="minorHAnsi"/>
                <w:sz w:val="20"/>
                <w:szCs w:val="20"/>
              </w:rPr>
              <w:t xml:space="preserve">, Macomb </w:t>
            </w:r>
          </w:p>
          <w:p w:rsidR="007D702E" w:rsidRDefault="007D702E">
            <w:pPr>
              <w:tabs>
                <w:tab w:val="left" w:pos="2550"/>
              </w:tabs>
              <w:rPr>
                <w:rFonts w:cstheme="minorHAnsi"/>
                <w:sz w:val="20"/>
                <w:szCs w:val="20"/>
              </w:rPr>
            </w:pPr>
          </w:p>
        </w:tc>
      </w:tr>
    </w:tbl>
    <w:p w:rsidR="007D702E" w:rsidRPr="00740033" w:rsidRDefault="007D702E" w:rsidP="00ED1223">
      <w:pPr>
        <w:spacing w:after="0" w:line="240" w:lineRule="auto"/>
        <w:jc w:val="center"/>
        <w:rPr>
          <w:b/>
        </w:rPr>
      </w:pPr>
    </w:p>
    <w:tbl>
      <w:tblPr>
        <w:tblStyle w:val="TableGrid"/>
        <w:tblpPr w:leftFromText="180" w:rightFromText="180" w:vertAnchor="text" w:horzAnchor="margin" w:tblpY="111"/>
        <w:tblW w:w="5000" w:type="pct"/>
        <w:tblLook w:val="04A0" w:firstRow="1" w:lastRow="0" w:firstColumn="1" w:lastColumn="0" w:noHBand="0" w:noVBand="1"/>
      </w:tblPr>
      <w:tblGrid>
        <w:gridCol w:w="910"/>
        <w:gridCol w:w="10106"/>
      </w:tblGrid>
      <w:tr w:rsidR="00633CFE" w:rsidRPr="00EE56E6" w:rsidTr="00633CFE">
        <w:trPr>
          <w:trHeight w:val="348"/>
        </w:trPr>
        <w:tc>
          <w:tcPr>
            <w:tcW w:w="413" w:type="pct"/>
          </w:tcPr>
          <w:p w:rsidR="00633CFE" w:rsidRPr="00EE56E6" w:rsidRDefault="00633CFE" w:rsidP="00FD2AE3">
            <w:r w:rsidRPr="00EE56E6">
              <w:t>10:00</w:t>
            </w:r>
          </w:p>
        </w:tc>
        <w:tc>
          <w:tcPr>
            <w:tcW w:w="4587" w:type="pct"/>
          </w:tcPr>
          <w:p w:rsidR="00633CFE" w:rsidRPr="00EE56E6" w:rsidRDefault="00633CFE" w:rsidP="00FD2AE3">
            <w:pPr>
              <w:pStyle w:val="ListParagraph"/>
              <w:numPr>
                <w:ilvl w:val="0"/>
                <w:numId w:val="1"/>
              </w:numPr>
            </w:pPr>
            <w:r w:rsidRPr="00EE56E6">
              <w:t>Call to Order</w:t>
            </w:r>
          </w:p>
          <w:p w:rsidR="00633CFE" w:rsidRPr="00EE56E6" w:rsidRDefault="00633CFE" w:rsidP="00FD2AE3">
            <w:pPr>
              <w:pStyle w:val="ListParagraph"/>
              <w:numPr>
                <w:ilvl w:val="0"/>
                <w:numId w:val="1"/>
              </w:numPr>
            </w:pPr>
            <w:r w:rsidRPr="00EE56E6">
              <w:t>Roll Call</w:t>
            </w:r>
          </w:p>
          <w:p w:rsidR="00633CFE" w:rsidRPr="00EE56E6" w:rsidRDefault="00633CFE" w:rsidP="00FD2AE3">
            <w:pPr>
              <w:pStyle w:val="ListParagraph"/>
              <w:numPr>
                <w:ilvl w:val="0"/>
                <w:numId w:val="1"/>
              </w:numPr>
            </w:pPr>
            <w:r w:rsidRPr="00EE56E6">
              <w:t xml:space="preserve">Additions/Changes to Agenda </w:t>
            </w:r>
          </w:p>
          <w:p w:rsidR="00633CFE" w:rsidRPr="00EE56E6" w:rsidRDefault="00633CFE" w:rsidP="00FD2AE3">
            <w:pPr>
              <w:pStyle w:val="ListParagraph"/>
              <w:numPr>
                <w:ilvl w:val="0"/>
                <w:numId w:val="1"/>
              </w:numPr>
            </w:pPr>
            <w:r w:rsidRPr="00EE56E6">
              <w:t>Minutes – approval of</w:t>
            </w:r>
          </w:p>
          <w:p w:rsidR="00633CFE" w:rsidRPr="00EE56E6" w:rsidRDefault="00633CFE" w:rsidP="00FD2AE3">
            <w:pPr>
              <w:pStyle w:val="ListParagraph"/>
              <w:numPr>
                <w:ilvl w:val="0"/>
                <w:numId w:val="1"/>
              </w:numPr>
            </w:pPr>
            <w:r w:rsidRPr="00EE56E6">
              <w:t>Treasurer’s Report – approval of</w:t>
            </w:r>
          </w:p>
        </w:tc>
      </w:tr>
      <w:tr w:rsidR="00633CFE" w:rsidRPr="00EE56E6" w:rsidTr="00140DEE">
        <w:trPr>
          <w:trHeight w:val="980"/>
        </w:trPr>
        <w:tc>
          <w:tcPr>
            <w:tcW w:w="413" w:type="pct"/>
          </w:tcPr>
          <w:p w:rsidR="00633CFE" w:rsidRPr="00EE56E6" w:rsidRDefault="00633CFE" w:rsidP="00FD2AE3">
            <w:r w:rsidRPr="00EE56E6">
              <w:t>10:05</w:t>
            </w:r>
          </w:p>
        </w:tc>
        <w:tc>
          <w:tcPr>
            <w:tcW w:w="4587" w:type="pct"/>
          </w:tcPr>
          <w:p w:rsidR="00633CFE" w:rsidRDefault="00633CFE" w:rsidP="008C26CD">
            <w:pPr>
              <w:pStyle w:val="ListParagraph"/>
              <w:numPr>
                <w:ilvl w:val="0"/>
                <w:numId w:val="1"/>
              </w:numPr>
            </w:pPr>
            <w:r>
              <w:t xml:space="preserve">County Health Rankings </w:t>
            </w:r>
            <w:r w:rsidR="00476E3E">
              <w:t xml:space="preserve">and/or Public Health Week </w:t>
            </w:r>
            <w:r>
              <w:t>– how rolling out?</w:t>
            </w:r>
          </w:p>
          <w:p w:rsidR="00633CFE" w:rsidRDefault="00633CFE" w:rsidP="00B14483">
            <w:pPr>
              <w:pStyle w:val="ListParagraph"/>
              <w:numPr>
                <w:ilvl w:val="1"/>
                <w:numId w:val="1"/>
              </w:numPr>
            </w:pPr>
            <w:r>
              <w:t xml:space="preserve">Internal employee recognition, </w:t>
            </w:r>
            <w:r w:rsidR="00476E3E">
              <w:t xml:space="preserve">announced at </w:t>
            </w:r>
            <w:r>
              <w:t>community partnership</w:t>
            </w:r>
            <w:r w:rsidR="00476E3E">
              <w:t xml:space="preserve"> meeting</w:t>
            </w:r>
            <w:r>
              <w:t>s during the week, social media promotion</w:t>
            </w:r>
            <w:r w:rsidR="00476E3E">
              <w:t>s</w:t>
            </w:r>
            <w:r>
              <w:t xml:space="preserve"> featuring different </w:t>
            </w:r>
            <w:r w:rsidR="00476E3E">
              <w:t xml:space="preserve">health dept. </w:t>
            </w:r>
            <w:r>
              <w:t xml:space="preserve">units, </w:t>
            </w:r>
            <w:r w:rsidR="00476E3E">
              <w:t xml:space="preserve">use this </w:t>
            </w:r>
            <w:r>
              <w:t>week to celebrate all staff (</w:t>
            </w:r>
            <w:r w:rsidR="00476E3E">
              <w:t xml:space="preserve">employee breakfast, </w:t>
            </w:r>
            <w:r>
              <w:t xml:space="preserve">popcorn and movie, ice cream social, etc.), TV interviews, </w:t>
            </w:r>
            <w:r w:rsidR="00476E3E">
              <w:t xml:space="preserve">photo booth, </w:t>
            </w:r>
            <w:r w:rsidR="009009D7">
              <w:t xml:space="preserve">employee certificates, </w:t>
            </w:r>
            <w:r>
              <w:t xml:space="preserve">etc. </w:t>
            </w:r>
          </w:p>
          <w:p w:rsidR="00633CFE" w:rsidRDefault="00633CFE" w:rsidP="008C26CD">
            <w:pPr>
              <w:pStyle w:val="ListParagraph"/>
              <w:numPr>
                <w:ilvl w:val="0"/>
                <w:numId w:val="1"/>
              </w:numPr>
            </w:pPr>
            <w:r w:rsidRPr="00EE56E6">
              <w:t xml:space="preserve">Bylaws – </w:t>
            </w:r>
            <w:r>
              <w:t xml:space="preserve">Discuss proposed </w:t>
            </w:r>
            <w:r w:rsidRPr="00EE56E6">
              <w:t>amendments</w:t>
            </w:r>
            <w:r>
              <w:t>; revisions needed?</w:t>
            </w:r>
            <w:r w:rsidRPr="00EE56E6">
              <w:t xml:space="preserve"> </w:t>
            </w:r>
          </w:p>
          <w:p w:rsidR="00633CFE" w:rsidRPr="00EE56E6" w:rsidRDefault="0034655A" w:rsidP="003B165C">
            <w:pPr>
              <w:pStyle w:val="ListParagraph"/>
              <w:numPr>
                <w:ilvl w:val="1"/>
                <w:numId w:val="1"/>
              </w:numPr>
            </w:pPr>
            <w:r>
              <w:t xml:space="preserve">Julie feels </w:t>
            </w:r>
            <w:r w:rsidR="009009D7">
              <w:t>bylaws should better detail C</w:t>
            </w:r>
            <w:r w:rsidR="00633CFE">
              <w:t>hairperson</w:t>
            </w:r>
            <w:r w:rsidR="009009D7">
              <w:t xml:space="preserve"> roles</w:t>
            </w:r>
            <w:r w:rsidR="00633CFE">
              <w:t xml:space="preserve">, </w:t>
            </w:r>
            <w:r>
              <w:t>accurately reflect how our Forum</w:t>
            </w:r>
            <w:r w:rsidR="009009D7">
              <w:t xml:space="preserve"> function</w:t>
            </w:r>
            <w:r>
              <w:t>s</w:t>
            </w:r>
            <w:r w:rsidR="009009D7">
              <w:t xml:space="preserve">, </w:t>
            </w:r>
            <w:r w:rsidR="00633CFE">
              <w:t xml:space="preserve">etc. </w:t>
            </w:r>
            <w:r>
              <w:t xml:space="preserve">– </w:t>
            </w:r>
            <w:proofErr w:type="spellStart"/>
            <w:r>
              <w:t>ie</w:t>
            </w:r>
            <w:proofErr w:type="spellEnd"/>
            <w:r>
              <w:t>. p</w:t>
            </w:r>
            <w:r w:rsidR="00633CFE">
              <w:t>ropose</w:t>
            </w:r>
            <w:r>
              <w:t>s</w:t>
            </w:r>
            <w:r w:rsidR="00633CFE">
              <w:t xml:space="preserve"> </w:t>
            </w:r>
            <w:r w:rsidR="009009D7">
              <w:t xml:space="preserve">holding </w:t>
            </w:r>
            <w:r w:rsidR="00633CFE">
              <w:t>elections earlier</w:t>
            </w:r>
            <w:r>
              <w:t xml:space="preserve"> in the year to allow C</w:t>
            </w:r>
            <w:r w:rsidR="00633CFE">
              <w:t>hairperson-</w:t>
            </w:r>
            <w:r>
              <w:t xml:space="preserve">Elect </w:t>
            </w:r>
            <w:r w:rsidR="00633CFE">
              <w:t>6 months</w:t>
            </w:r>
            <w:r>
              <w:t xml:space="preserve"> training period before 10/1 </w:t>
            </w:r>
            <w:r w:rsidR="00633CFE">
              <w:t xml:space="preserve">takeover. Group </w:t>
            </w:r>
            <w:r>
              <w:t xml:space="preserve">agreed to review and revise prior to 4/25 meeting, using </w:t>
            </w:r>
            <w:r w:rsidR="00633CFE">
              <w:t>“track changes” in document</w:t>
            </w:r>
            <w:r>
              <w:t>, communicating if needed</w:t>
            </w:r>
            <w:r w:rsidR="00633CFE">
              <w:t xml:space="preserve"> via email</w:t>
            </w:r>
            <w:r>
              <w:t>, so we may v</w:t>
            </w:r>
            <w:r w:rsidR="00633CFE">
              <w:t xml:space="preserve">ote </w:t>
            </w:r>
            <w:r>
              <w:t xml:space="preserve">on them at 4/25 </w:t>
            </w:r>
            <w:r w:rsidR="00633CFE">
              <w:t>in-person meeting.</w:t>
            </w:r>
          </w:p>
          <w:p w:rsidR="00633CFE" w:rsidRDefault="00633CFE" w:rsidP="008C26CD">
            <w:pPr>
              <w:pStyle w:val="ListParagraph"/>
              <w:numPr>
                <w:ilvl w:val="0"/>
                <w:numId w:val="1"/>
              </w:numPr>
            </w:pPr>
            <w:r w:rsidRPr="00EE56E6">
              <w:t>Review Forum Goals (listed below) – still relevant</w:t>
            </w:r>
            <w:r>
              <w:t>?</w:t>
            </w:r>
          </w:p>
          <w:p w:rsidR="00633CFE" w:rsidRPr="00EE56E6" w:rsidRDefault="00633CFE" w:rsidP="00B8008A">
            <w:pPr>
              <w:pStyle w:val="ListParagraph"/>
              <w:numPr>
                <w:ilvl w:val="1"/>
                <w:numId w:val="1"/>
              </w:numPr>
            </w:pPr>
            <w:r>
              <w:t xml:space="preserve">Tabled </w:t>
            </w:r>
            <w:r w:rsidR="0034655A">
              <w:t xml:space="preserve">until 4/25 </w:t>
            </w:r>
            <w:r>
              <w:t>in-person meeting.</w:t>
            </w:r>
          </w:p>
          <w:p w:rsidR="00633CFE" w:rsidRDefault="00633CFE" w:rsidP="00B05C74">
            <w:pPr>
              <w:pStyle w:val="ListParagraph"/>
              <w:numPr>
                <w:ilvl w:val="0"/>
                <w:numId w:val="1"/>
              </w:numPr>
            </w:pPr>
            <w:r>
              <w:t>NACCHO’s Public Health logo</w:t>
            </w:r>
            <w:r w:rsidRPr="00EE56E6">
              <w:t xml:space="preserve"> –</w:t>
            </w:r>
            <w:r>
              <w:t xml:space="preserve"> s</w:t>
            </w:r>
            <w:r w:rsidRPr="00EE56E6">
              <w:t xml:space="preserve">hould we encourage its </w:t>
            </w:r>
            <w:r>
              <w:t xml:space="preserve">consistent </w:t>
            </w:r>
            <w:r w:rsidRPr="00EE56E6">
              <w:t>use</w:t>
            </w:r>
            <w:r>
              <w:t xml:space="preserve"> in MI?</w:t>
            </w:r>
            <w:r w:rsidRPr="00EE56E6">
              <w:t xml:space="preserve"> </w:t>
            </w:r>
          </w:p>
          <w:p w:rsidR="00633CFE" w:rsidRPr="00EE56E6" w:rsidRDefault="00633CFE" w:rsidP="00CC1BCB">
            <w:pPr>
              <w:pStyle w:val="ListParagraph"/>
              <w:numPr>
                <w:ilvl w:val="1"/>
                <w:numId w:val="1"/>
              </w:numPr>
            </w:pPr>
            <w:r>
              <w:t>Julie</w:t>
            </w:r>
            <w:r w:rsidR="0034655A">
              <w:t xml:space="preserve"> asked whether LPH agencies are </w:t>
            </w:r>
            <w:r>
              <w:t xml:space="preserve">using this around Michigan. </w:t>
            </w:r>
            <w:r w:rsidR="0034655A">
              <w:t xml:space="preserve">If not, why?  Some agencies said the “higher-ups” don’t care for it and won’t use it.  </w:t>
            </w:r>
            <w:r>
              <w:t xml:space="preserve">Group agreed with concept of </w:t>
            </w:r>
            <w:r w:rsidR="0034655A">
              <w:t xml:space="preserve">its </w:t>
            </w:r>
            <w:r>
              <w:t>consistent use</w:t>
            </w:r>
            <w:r w:rsidR="0034655A">
              <w:t xml:space="preserve"> amongst LPH, to further bring awareness to Public Health</w:t>
            </w:r>
            <w:r>
              <w:t xml:space="preserve">. Group advised to bring up with </w:t>
            </w:r>
            <w:r w:rsidR="0034655A">
              <w:t>MALPH BOD</w:t>
            </w:r>
            <w:r>
              <w:t xml:space="preserve">. Julie will </w:t>
            </w:r>
            <w:r w:rsidR="0034655A">
              <w:t>discuss with Meghan about getting topic on MALPH BOD agenda</w:t>
            </w:r>
            <w:r>
              <w:t>.</w:t>
            </w:r>
          </w:p>
          <w:p w:rsidR="00633CFE" w:rsidRDefault="00633CFE" w:rsidP="008C26CD">
            <w:pPr>
              <w:pStyle w:val="ListParagraph"/>
              <w:numPr>
                <w:ilvl w:val="0"/>
                <w:numId w:val="1"/>
              </w:numPr>
            </w:pPr>
            <w:r w:rsidRPr="00EE56E6">
              <w:t>HEP &amp; PIO Forum Survey - discuss proposed final report and its roll out</w:t>
            </w:r>
          </w:p>
          <w:p w:rsidR="00633CFE" w:rsidRPr="00EE56E6" w:rsidRDefault="00633CFE" w:rsidP="00097A8A">
            <w:pPr>
              <w:pStyle w:val="ListParagraph"/>
              <w:numPr>
                <w:ilvl w:val="1"/>
                <w:numId w:val="1"/>
              </w:numPr>
            </w:pPr>
            <w:r>
              <w:t xml:space="preserve">Need title page and executive summary before </w:t>
            </w:r>
            <w:proofErr w:type="gramStart"/>
            <w:r>
              <w:t>roll</w:t>
            </w:r>
            <w:proofErr w:type="gramEnd"/>
            <w:r>
              <w:t xml:space="preserve"> out to health officers. Julie will put this together and share with committee. </w:t>
            </w:r>
          </w:p>
          <w:p w:rsidR="00633CFE" w:rsidRDefault="00633CFE" w:rsidP="00097A8A">
            <w:pPr>
              <w:pStyle w:val="ListParagraph"/>
              <w:numPr>
                <w:ilvl w:val="0"/>
                <w:numId w:val="1"/>
              </w:numPr>
            </w:pPr>
            <w:r>
              <w:t>Update Member list</w:t>
            </w:r>
          </w:p>
          <w:p w:rsidR="00633CFE" w:rsidRPr="00EE56E6" w:rsidRDefault="00633CFE" w:rsidP="00097A8A">
            <w:pPr>
              <w:pStyle w:val="ListParagraph"/>
              <w:numPr>
                <w:ilvl w:val="1"/>
                <w:numId w:val="1"/>
              </w:numPr>
            </w:pPr>
            <w:r>
              <w:t>No edits were brought up except for a last name change.</w:t>
            </w:r>
          </w:p>
          <w:p w:rsidR="00633CFE" w:rsidRDefault="00633CFE" w:rsidP="008C26CD">
            <w:pPr>
              <w:pStyle w:val="ListParagraph"/>
              <w:numPr>
                <w:ilvl w:val="0"/>
                <w:numId w:val="1"/>
              </w:numPr>
            </w:pPr>
            <w:r w:rsidRPr="00EE56E6">
              <w:t>Cross Jurisdictional Sharing Project update</w:t>
            </w:r>
          </w:p>
          <w:p w:rsidR="00633CFE" w:rsidRPr="00EE56E6" w:rsidRDefault="0034655A" w:rsidP="00641F2A">
            <w:pPr>
              <w:pStyle w:val="ListParagraph"/>
              <w:numPr>
                <w:ilvl w:val="1"/>
                <w:numId w:val="1"/>
              </w:numPr>
            </w:pPr>
            <w:r>
              <w:t xml:space="preserve">Ad Hoc committee is reviewing </w:t>
            </w:r>
            <w:r w:rsidR="00633CFE">
              <w:t>Regional model for mentoring</w:t>
            </w:r>
            <w:r w:rsidR="005C065A">
              <w:t>; considering w</w:t>
            </w:r>
            <w:r w:rsidR="00633CFE">
              <w:t>orking with forums to mentor but unsure of details</w:t>
            </w:r>
            <w:r w:rsidR="005C065A">
              <w:t>; l</w:t>
            </w:r>
            <w:r w:rsidR="00633CFE">
              <w:t xml:space="preserve">ooking at </w:t>
            </w:r>
            <w:r w:rsidR="005C065A">
              <w:t xml:space="preserve">Health Education Leader </w:t>
            </w:r>
            <w:r w:rsidR="00633CFE">
              <w:t>training topics.</w:t>
            </w:r>
            <w:r w:rsidR="005C065A">
              <w:t xml:space="preserve">  If members have training topic ideas, </w:t>
            </w:r>
            <w:r w:rsidR="00633CFE">
              <w:t xml:space="preserve">send </w:t>
            </w:r>
            <w:r w:rsidR="005C065A">
              <w:t xml:space="preserve">to </w:t>
            </w:r>
            <w:r w:rsidR="00633CFE">
              <w:t xml:space="preserve">Tracy Wood </w:t>
            </w:r>
            <w:r w:rsidR="005C065A">
              <w:t xml:space="preserve">via </w:t>
            </w:r>
            <w:r w:rsidR="00633CFE">
              <w:t>email.</w:t>
            </w:r>
          </w:p>
          <w:p w:rsidR="00633CFE" w:rsidRDefault="00633CFE" w:rsidP="008C26CD">
            <w:pPr>
              <w:pStyle w:val="ListParagraph"/>
              <w:numPr>
                <w:ilvl w:val="0"/>
                <w:numId w:val="1"/>
              </w:numPr>
              <w:shd w:val="clear" w:color="auto" w:fill="FFFFFF"/>
            </w:pPr>
            <w:r w:rsidRPr="00EE56E6">
              <w:t xml:space="preserve">MALPH Video </w:t>
            </w:r>
            <w:r>
              <w:t xml:space="preserve">Reviews </w:t>
            </w:r>
            <w:r w:rsidRPr="00EE56E6">
              <w:t>update</w:t>
            </w:r>
          </w:p>
          <w:p w:rsidR="00633CFE" w:rsidRPr="00EE56E6" w:rsidRDefault="00633CFE" w:rsidP="00123020">
            <w:pPr>
              <w:pStyle w:val="ListParagraph"/>
              <w:numPr>
                <w:ilvl w:val="1"/>
                <w:numId w:val="1"/>
              </w:numPr>
              <w:shd w:val="clear" w:color="auto" w:fill="FFFFFF"/>
            </w:pPr>
            <w:r>
              <w:t>No comments. Have until the end of April to look over items. Will report out at in-person meeting.</w:t>
            </w:r>
          </w:p>
          <w:p w:rsidR="00633CFE" w:rsidRPr="00EE56E6" w:rsidRDefault="00633CFE" w:rsidP="008C26CD">
            <w:pPr>
              <w:pStyle w:val="ListParagraph"/>
              <w:numPr>
                <w:ilvl w:val="0"/>
                <w:numId w:val="1"/>
              </w:numPr>
              <w:shd w:val="clear" w:color="auto" w:fill="FFFFFF"/>
            </w:pPr>
            <w:r w:rsidRPr="00EE56E6">
              <w:t>Recurring Agenda Items –</w:t>
            </w:r>
          </w:p>
          <w:p w:rsidR="00633CFE" w:rsidRPr="00EE56E6" w:rsidRDefault="00633CFE" w:rsidP="008C26CD">
            <w:pPr>
              <w:pStyle w:val="ListParagraph"/>
              <w:numPr>
                <w:ilvl w:val="1"/>
                <w:numId w:val="23"/>
              </w:numPr>
              <w:shd w:val="clear" w:color="auto" w:fill="FFFFFF"/>
            </w:pPr>
            <w:r w:rsidRPr="00EE56E6">
              <w:t>PHAB</w:t>
            </w:r>
            <w:r>
              <w:t xml:space="preserve"> – no updates</w:t>
            </w:r>
          </w:p>
          <w:p w:rsidR="00633CFE" w:rsidRPr="00EE56E6" w:rsidRDefault="00633CFE" w:rsidP="008C26CD">
            <w:pPr>
              <w:pStyle w:val="ListParagraph"/>
              <w:numPr>
                <w:ilvl w:val="1"/>
                <w:numId w:val="23"/>
              </w:numPr>
              <w:shd w:val="clear" w:color="auto" w:fill="FFFFFF"/>
            </w:pPr>
            <w:r w:rsidRPr="00EE56E6">
              <w:rPr>
                <w:i/>
              </w:rPr>
              <w:t>GLC-SOPHE</w:t>
            </w:r>
            <w:r w:rsidRPr="00EE56E6">
              <w:t xml:space="preserve"> Update</w:t>
            </w:r>
            <w:r>
              <w:t xml:space="preserve"> – save the date flyer will be coming out very soon.</w:t>
            </w:r>
          </w:p>
          <w:p w:rsidR="00633CFE" w:rsidRPr="00EE56E6" w:rsidRDefault="00633CFE" w:rsidP="008C26CD">
            <w:pPr>
              <w:pStyle w:val="ListParagraph"/>
              <w:numPr>
                <w:ilvl w:val="1"/>
                <w:numId w:val="23"/>
              </w:numPr>
              <w:rPr>
                <w:color w:val="000000" w:themeColor="text1"/>
              </w:rPr>
            </w:pPr>
            <w:r w:rsidRPr="00EE56E6">
              <w:rPr>
                <w:i/>
                <w:iCs/>
                <w:color w:val="000000" w:themeColor="text1"/>
              </w:rPr>
              <w:lastRenderedPageBreak/>
              <w:t>Michigan Public Health Undergraduate Certification Task Force</w:t>
            </w:r>
            <w:r w:rsidRPr="00EE56E6">
              <w:rPr>
                <w:color w:val="000000" w:themeColor="text1"/>
              </w:rPr>
              <w:t xml:space="preserve"> Update</w:t>
            </w:r>
            <w:r w:rsidR="005C065A">
              <w:rPr>
                <w:color w:val="000000" w:themeColor="text1"/>
              </w:rPr>
              <w:t xml:space="preserve"> – meeting M</w:t>
            </w:r>
            <w:r>
              <w:rPr>
                <w:color w:val="000000" w:themeColor="text1"/>
              </w:rPr>
              <w:t xml:space="preserve">ay </w:t>
            </w:r>
            <w:r w:rsidR="005C065A">
              <w:rPr>
                <w:color w:val="000000" w:themeColor="text1"/>
              </w:rPr>
              <w:t xml:space="preserve">15; </w:t>
            </w:r>
            <w:r>
              <w:rPr>
                <w:color w:val="000000" w:themeColor="text1"/>
              </w:rPr>
              <w:t>starting to consider training modules</w:t>
            </w:r>
            <w:r w:rsidR="005C065A">
              <w:rPr>
                <w:color w:val="000000" w:themeColor="text1"/>
              </w:rPr>
              <w:t>, SOPHE sessions, webinars, topics, etc.</w:t>
            </w:r>
          </w:p>
          <w:p w:rsidR="00633CFE" w:rsidRPr="00EE56E6" w:rsidRDefault="00633CFE" w:rsidP="005C065A">
            <w:pPr>
              <w:pStyle w:val="ListParagraph"/>
              <w:numPr>
                <w:ilvl w:val="1"/>
                <w:numId w:val="23"/>
              </w:numPr>
            </w:pPr>
            <w:r w:rsidRPr="00EE56E6">
              <w:t>Legislative Developments</w:t>
            </w:r>
            <w:r>
              <w:t xml:space="preserve"> – </w:t>
            </w:r>
            <w:r w:rsidR="005C065A">
              <w:t>Becky from Ottawa asked about F</w:t>
            </w:r>
            <w:r>
              <w:t xml:space="preserve">arm </w:t>
            </w:r>
            <w:r w:rsidR="005C065A">
              <w:t>B</w:t>
            </w:r>
            <w:r>
              <w:t>ill</w:t>
            </w:r>
            <w:r w:rsidR="005C065A">
              <w:t xml:space="preserve"> and </w:t>
            </w:r>
            <w:r>
              <w:t xml:space="preserve">what concerns there might be for public health. Oakland </w:t>
            </w:r>
            <w:r w:rsidR="005C065A">
              <w:t>also has a newly established F</w:t>
            </w:r>
            <w:r>
              <w:t xml:space="preserve">ood </w:t>
            </w:r>
            <w:r w:rsidR="005C065A">
              <w:t>P</w:t>
            </w:r>
            <w:r>
              <w:t xml:space="preserve">olicy </w:t>
            </w:r>
            <w:r w:rsidR="005C065A">
              <w:t>Council.</w:t>
            </w:r>
            <w:r>
              <w:t xml:space="preserve"> The two LHDs will connect. </w:t>
            </w:r>
          </w:p>
        </w:tc>
      </w:tr>
      <w:tr w:rsidR="00633CFE" w:rsidRPr="00EE56E6" w:rsidTr="00633CFE">
        <w:trPr>
          <w:trHeight w:val="324"/>
        </w:trPr>
        <w:tc>
          <w:tcPr>
            <w:tcW w:w="413" w:type="pct"/>
          </w:tcPr>
          <w:p w:rsidR="00633CFE" w:rsidRPr="00EE56E6" w:rsidRDefault="00633CFE" w:rsidP="00FD2AE3">
            <w:r w:rsidRPr="00EE56E6">
              <w:lastRenderedPageBreak/>
              <w:t>11:05</w:t>
            </w:r>
          </w:p>
        </w:tc>
        <w:tc>
          <w:tcPr>
            <w:tcW w:w="4587" w:type="pct"/>
          </w:tcPr>
          <w:p w:rsidR="00633CFE" w:rsidRPr="00EE56E6" w:rsidRDefault="00633CFE" w:rsidP="005B1391">
            <w:pPr>
              <w:pStyle w:val="ListParagraph"/>
              <w:numPr>
                <w:ilvl w:val="0"/>
                <w:numId w:val="1"/>
              </w:numPr>
            </w:pPr>
            <w:r w:rsidRPr="00EE56E6">
              <w:t xml:space="preserve">State Update – </w:t>
            </w:r>
            <w:r>
              <w:t>No updates</w:t>
            </w:r>
            <w:r w:rsidRPr="00EE56E6">
              <w:t xml:space="preserve"> </w:t>
            </w:r>
          </w:p>
        </w:tc>
      </w:tr>
      <w:tr w:rsidR="00633CFE" w:rsidRPr="00EE56E6" w:rsidTr="00633CFE">
        <w:trPr>
          <w:trHeight w:val="324"/>
        </w:trPr>
        <w:tc>
          <w:tcPr>
            <w:tcW w:w="413" w:type="pct"/>
          </w:tcPr>
          <w:p w:rsidR="00633CFE" w:rsidRPr="00EE56E6" w:rsidRDefault="00633CFE" w:rsidP="00FD2AE3">
            <w:r w:rsidRPr="00EE56E6">
              <w:t>11:15</w:t>
            </w:r>
          </w:p>
        </w:tc>
        <w:tc>
          <w:tcPr>
            <w:tcW w:w="4587" w:type="pct"/>
          </w:tcPr>
          <w:p w:rsidR="00633CFE" w:rsidRDefault="00633CFE" w:rsidP="008C26CD">
            <w:pPr>
              <w:pStyle w:val="ListParagraph"/>
              <w:numPr>
                <w:ilvl w:val="0"/>
                <w:numId w:val="1"/>
              </w:numPr>
            </w:pPr>
            <w:r w:rsidRPr="00EE56E6">
              <w:t>Forum New Business/Sharing: Events, small wins, success stories, etc.</w:t>
            </w:r>
          </w:p>
          <w:p w:rsidR="00633CFE" w:rsidRPr="00EE56E6" w:rsidRDefault="00633CFE" w:rsidP="005B1391">
            <w:pPr>
              <w:pStyle w:val="ListParagraph"/>
              <w:numPr>
                <w:ilvl w:val="1"/>
                <w:numId w:val="1"/>
              </w:numPr>
            </w:pPr>
            <w:r w:rsidRPr="00402B78">
              <w:t xml:space="preserve">Chelsea just presented at </w:t>
            </w:r>
            <w:r w:rsidR="00402B78" w:rsidRPr="00402B78">
              <w:t xml:space="preserve">the MAPP </w:t>
            </w:r>
            <w:r w:rsidR="00402B78">
              <w:t xml:space="preserve">(Mobilizing for Action through Planning and Partnerships) </w:t>
            </w:r>
            <w:r w:rsidR="00402B78" w:rsidRPr="00402B78">
              <w:t xml:space="preserve">Training with NACCHO in conjunction with the ACHI </w:t>
            </w:r>
            <w:r w:rsidR="00402B78">
              <w:t xml:space="preserve">(Assoc. for Comm. Health Improve.) </w:t>
            </w:r>
            <w:r w:rsidR="00402B78" w:rsidRPr="00402B78">
              <w:t>conference.</w:t>
            </w:r>
            <w:r w:rsidR="00402B78">
              <w:t xml:space="preserve">  </w:t>
            </w:r>
            <w:r>
              <w:t>Food safety grants promoting great partnerships for future.</w:t>
            </w:r>
          </w:p>
        </w:tc>
      </w:tr>
      <w:tr w:rsidR="00633CFE" w:rsidRPr="00EE56E6" w:rsidTr="00633CFE">
        <w:trPr>
          <w:trHeight w:val="332"/>
        </w:trPr>
        <w:tc>
          <w:tcPr>
            <w:tcW w:w="413" w:type="pct"/>
          </w:tcPr>
          <w:p w:rsidR="00633CFE" w:rsidRPr="00EE56E6" w:rsidRDefault="00633CFE" w:rsidP="00FD2AE3">
            <w:r w:rsidRPr="00EE56E6">
              <w:t>11:25</w:t>
            </w:r>
          </w:p>
        </w:tc>
        <w:tc>
          <w:tcPr>
            <w:tcW w:w="4587" w:type="pct"/>
          </w:tcPr>
          <w:p w:rsidR="00633CFE" w:rsidRPr="00EE56E6" w:rsidRDefault="00633CFE" w:rsidP="008C26CD">
            <w:pPr>
              <w:pStyle w:val="ListParagraph"/>
              <w:numPr>
                <w:ilvl w:val="0"/>
                <w:numId w:val="1"/>
              </w:numPr>
            </w:pPr>
            <w:r w:rsidRPr="00EE56E6">
              <w:t>AGENDA ITEMS FOR NEXT MEETING:</w:t>
            </w:r>
            <w:r w:rsidRPr="00EE56E6">
              <w:rPr>
                <w:b/>
              </w:rPr>
              <w:t xml:space="preserve">  April 25, 2018 – In person</w:t>
            </w:r>
          </w:p>
          <w:p w:rsidR="00633CFE" w:rsidRPr="00EE56E6" w:rsidRDefault="00633CFE" w:rsidP="00633CFE">
            <w:pPr>
              <w:pStyle w:val="ListParagraph"/>
            </w:pPr>
            <w:r w:rsidRPr="00EE56E6">
              <w:t xml:space="preserve">Topics:  </w:t>
            </w:r>
            <w:r>
              <w:t>Discuss</w:t>
            </w:r>
            <w:r w:rsidR="005C065A">
              <w:t>/vote on</w:t>
            </w:r>
            <w:r>
              <w:t xml:space="preserve"> bylaws. ACES training presentation. </w:t>
            </w:r>
          </w:p>
        </w:tc>
      </w:tr>
      <w:tr w:rsidR="00633CFE" w:rsidRPr="00EE56E6" w:rsidTr="00633CFE">
        <w:trPr>
          <w:trHeight w:val="77"/>
        </w:trPr>
        <w:tc>
          <w:tcPr>
            <w:tcW w:w="413" w:type="pct"/>
          </w:tcPr>
          <w:p w:rsidR="00633CFE" w:rsidRPr="00EE56E6" w:rsidRDefault="00633CFE" w:rsidP="00FD2AE3">
            <w:r w:rsidRPr="00EE56E6">
              <w:t xml:space="preserve">11:30 </w:t>
            </w:r>
          </w:p>
        </w:tc>
        <w:tc>
          <w:tcPr>
            <w:tcW w:w="4587" w:type="pct"/>
          </w:tcPr>
          <w:p w:rsidR="00633CFE" w:rsidRPr="00EE56E6" w:rsidRDefault="00633CFE" w:rsidP="008C26CD">
            <w:pPr>
              <w:pStyle w:val="ListParagraph"/>
              <w:numPr>
                <w:ilvl w:val="0"/>
                <w:numId w:val="1"/>
              </w:numPr>
            </w:pPr>
            <w:r w:rsidRPr="00EE56E6">
              <w:t>Adjourn</w:t>
            </w:r>
          </w:p>
        </w:tc>
      </w:tr>
      <w:tr w:rsidR="00633CFE" w:rsidRPr="00EE56E6" w:rsidTr="00633CFE">
        <w:trPr>
          <w:trHeight w:val="617"/>
        </w:trPr>
        <w:tc>
          <w:tcPr>
            <w:tcW w:w="413" w:type="pct"/>
          </w:tcPr>
          <w:p w:rsidR="00633CFE" w:rsidRPr="00EE56E6" w:rsidRDefault="00633CFE" w:rsidP="00FD2AE3"/>
        </w:tc>
        <w:tc>
          <w:tcPr>
            <w:tcW w:w="4587" w:type="pct"/>
          </w:tcPr>
          <w:p w:rsidR="00633CFE" w:rsidRPr="00EE56E6" w:rsidRDefault="00633CFE" w:rsidP="00C61B53">
            <w:pPr>
              <w:jc w:val="center"/>
              <w:rPr>
                <w:b/>
                <w:u w:val="single"/>
              </w:rPr>
            </w:pPr>
            <w:r w:rsidRPr="00EE56E6">
              <w:rPr>
                <w:b/>
                <w:u w:val="single"/>
              </w:rPr>
              <w:t>UPCOMING ACTIONS/EVENTS/TRAININGS:</w:t>
            </w:r>
          </w:p>
          <w:p w:rsidR="00633CFE" w:rsidRPr="00EE56E6" w:rsidRDefault="00633CFE" w:rsidP="00C61B53">
            <w:pPr>
              <w:pStyle w:val="ListParagraph"/>
              <w:numPr>
                <w:ilvl w:val="0"/>
                <w:numId w:val="22"/>
              </w:numPr>
              <w:ind w:left="522"/>
              <w:rPr>
                <w:rStyle w:val="Hyperlink"/>
                <w:rFonts w:cs="Lato-Bold"/>
                <w:b/>
                <w:bCs/>
                <w:color w:val="auto"/>
                <w:u w:val="none"/>
              </w:rPr>
            </w:pPr>
            <w:r w:rsidRPr="00EE56E6">
              <w:rPr>
                <w:rStyle w:val="Hyperlink"/>
                <w:rFonts w:cs="Lato-Bold"/>
                <w:b/>
                <w:bCs/>
                <w:color w:val="auto"/>
                <w:u w:val="none"/>
              </w:rPr>
              <w:t xml:space="preserve">04/17/18 -  </w:t>
            </w:r>
            <w:r w:rsidRPr="00EE56E6">
              <w:rPr>
                <w:rStyle w:val="Hyperlink"/>
                <w:rFonts w:cs="Lato-Bold"/>
                <w:bCs/>
                <w:color w:val="auto"/>
                <w:u w:val="none"/>
              </w:rPr>
              <w:t>Public Safety &amp; Public Health Opioid Conference</w:t>
            </w:r>
            <w:r w:rsidRPr="00EE56E6">
              <w:t xml:space="preserve"> – Crown Plaza, Lansing West:  </w:t>
            </w:r>
            <w:hyperlink r:id="rId7" w:history="1">
              <w:r w:rsidRPr="00EE56E6">
                <w:rPr>
                  <w:rStyle w:val="Hyperlink"/>
                  <w:rFonts w:cs="Lato-Bold"/>
                  <w:bCs/>
                </w:rPr>
                <w:t>https://mphi.ungerboeck.com/prod/emc00/PublicSignIn.aspx?&amp;SessionID=fa4fckfeofckfdkej7&amp;Lang=*</w:t>
              </w:r>
            </w:hyperlink>
          </w:p>
          <w:p w:rsidR="00633CFE" w:rsidRPr="00EE56E6" w:rsidRDefault="00633CFE" w:rsidP="00F54A84">
            <w:pPr>
              <w:pStyle w:val="ListParagraph"/>
              <w:numPr>
                <w:ilvl w:val="0"/>
                <w:numId w:val="19"/>
              </w:numPr>
              <w:autoSpaceDE w:val="0"/>
              <w:autoSpaceDN w:val="0"/>
              <w:adjustRightInd w:val="0"/>
              <w:spacing w:before="100" w:beforeAutospacing="1" w:after="100" w:afterAutospacing="1"/>
              <w:ind w:left="522"/>
              <w:rPr>
                <w:rStyle w:val="Hyperlink"/>
                <w:rFonts w:cs="Lato-Bold"/>
                <w:b/>
                <w:bCs/>
                <w:color w:val="auto"/>
                <w:u w:val="none"/>
              </w:rPr>
            </w:pPr>
            <w:r w:rsidRPr="00EE56E6">
              <w:rPr>
                <w:rStyle w:val="Hyperlink"/>
                <w:rFonts w:cs="Lato-Bold"/>
                <w:b/>
                <w:bCs/>
                <w:color w:val="auto"/>
                <w:u w:val="none"/>
              </w:rPr>
              <w:t>04/18/18</w:t>
            </w:r>
            <w:r w:rsidRPr="00EE56E6">
              <w:rPr>
                <w:rStyle w:val="Hyperlink"/>
                <w:rFonts w:cs="Lato-Bold"/>
                <w:bCs/>
                <w:color w:val="auto"/>
                <w:u w:val="none"/>
              </w:rPr>
              <w:t xml:space="preserve"> – Day at the Capitol, 10a - 3p, Senate Room/</w:t>
            </w:r>
            <w:proofErr w:type="spellStart"/>
            <w:r w:rsidRPr="00EE56E6">
              <w:rPr>
                <w:rStyle w:val="Hyperlink"/>
                <w:rFonts w:cs="Lato-Bold"/>
                <w:bCs/>
                <w:color w:val="auto"/>
                <w:u w:val="none"/>
              </w:rPr>
              <w:t>Boji</w:t>
            </w:r>
            <w:proofErr w:type="spellEnd"/>
            <w:r w:rsidRPr="00EE56E6">
              <w:rPr>
                <w:rStyle w:val="Hyperlink"/>
                <w:rFonts w:cs="Lato-Bold"/>
                <w:bCs/>
                <w:color w:val="auto"/>
                <w:u w:val="none"/>
              </w:rPr>
              <w:t xml:space="preserve"> Tower</w:t>
            </w:r>
          </w:p>
          <w:p w:rsidR="00633CFE" w:rsidRPr="00EE56E6" w:rsidRDefault="00633CFE" w:rsidP="00F54A84">
            <w:pPr>
              <w:pStyle w:val="ListParagraph"/>
              <w:numPr>
                <w:ilvl w:val="0"/>
                <w:numId w:val="19"/>
              </w:numPr>
              <w:autoSpaceDE w:val="0"/>
              <w:autoSpaceDN w:val="0"/>
              <w:adjustRightInd w:val="0"/>
              <w:spacing w:before="100" w:beforeAutospacing="1" w:after="100" w:afterAutospacing="1"/>
              <w:ind w:left="522"/>
              <w:rPr>
                <w:rStyle w:val="Hyperlink"/>
                <w:rFonts w:cs="Lato-Bold"/>
                <w:b/>
                <w:bCs/>
                <w:color w:val="auto"/>
                <w:u w:val="none"/>
              </w:rPr>
            </w:pPr>
            <w:r w:rsidRPr="00EE56E6">
              <w:rPr>
                <w:b/>
              </w:rPr>
              <w:t>04/23-04/24</w:t>
            </w:r>
            <w:r w:rsidRPr="00EE56E6">
              <w:t xml:space="preserve"> – Tobacco Free Mich.’s  </w:t>
            </w:r>
            <w:r w:rsidRPr="00EE56E6">
              <w:rPr>
                <w:i/>
                <w:color w:val="000000"/>
              </w:rPr>
              <w:t>2018 Tobacco Issues Conference, Uniting Efforts to Address Disparities</w:t>
            </w:r>
            <w:r w:rsidRPr="00EE56E6">
              <w:rPr>
                <w:color w:val="000000"/>
              </w:rPr>
              <w:t xml:space="preserve"> - </w:t>
            </w:r>
            <w:r w:rsidRPr="00EE56E6">
              <w:rPr>
                <w:rFonts w:cs="OpenSans-Bold"/>
                <w:bCs/>
              </w:rPr>
              <w:t xml:space="preserve">Holiday Inn &amp;Conference Center, </w:t>
            </w:r>
            <w:r w:rsidRPr="00EE56E6">
              <w:rPr>
                <w:rFonts w:cs="OpenSans"/>
              </w:rPr>
              <w:t>939 3rd Street</w:t>
            </w:r>
            <w:r w:rsidRPr="00EE56E6">
              <w:rPr>
                <w:color w:val="000000"/>
              </w:rPr>
              <w:t xml:space="preserve"> Muskegon</w:t>
            </w:r>
          </w:p>
          <w:p w:rsidR="00633CFE" w:rsidRPr="00EE56E6" w:rsidRDefault="00633CFE" w:rsidP="00DE5EC3">
            <w:pPr>
              <w:pStyle w:val="ListParagraph"/>
              <w:numPr>
                <w:ilvl w:val="0"/>
                <w:numId w:val="19"/>
              </w:numPr>
              <w:autoSpaceDE w:val="0"/>
              <w:autoSpaceDN w:val="0"/>
              <w:adjustRightInd w:val="0"/>
              <w:spacing w:before="100" w:beforeAutospacing="1" w:after="100" w:afterAutospacing="1"/>
              <w:ind w:left="522"/>
              <w:rPr>
                <w:color w:val="1F497D"/>
              </w:rPr>
            </w:pPr>
            <w:r w:rsidRPr="00EE56E6">
              <w:rPr>
                <w:b/>
              </w:rPr>
              <w:t>04/24/18</w:t>
            </w:r>
            <w:r w:rsidRPr="00EE56E6">
              <w:t xml:space="preserve"> - Communicable Disease Conference - Kellogg Hotel &amp; Conference Center in East Lansing</w:t>
            </w:r>
          </w:p>
          <w:p w:rsidR="00633CFE" w:rsidRPr="00EE56E6" w:rsidRDefault="00633CFE" w:rsidP="002759AC">
            <w:pPr>
              <w:pStyle w:val="ListParagraph"/>
              <w:numPr>
                <w:ilvl w:val="0"/>
                <w:numId w:val="19"/>
              </w:numPr>
              <w:autoSpaceDE w:val="0"/>
              <w:autoSpaceDN w:val="0"/>
              <w:adjustRightInd w:val="0"/>
              <w:spacing w:before="100" w:beforeAutospacing="1" w:after="100" w:afterAutospacing="1"/>
              <w:ind w:left="522"/>
            </w:pPr>
            <w:r w:rsidRPr="00EE56E6">
              <w:rPr>
                <w:b/>
              </w:rPr>
              <w:t>05/14/18</w:t>
            </w:r>
            <w:r w:rsidRPr="00EE56E6">
              <w:t xml:space="preserve"> - Michigan Health Policy Forum – Kellogg Center, MSU</w:t>
            </w:r>
          </w:p>
          <w:p w:rsidR="00633CFE" w:rsidRPr="00EE56E6" w:rsidRDefault="00633CFE" w:rsidP="00DE5EC3">
            <w:pPr>
              <w:pStyle w:val="ListParagraph"/>
              <w:numPr>
                <w:ilvl w:val="0"/>
                <w:numId w:val="19"/>
              </w:numPr>
              <w:autoSpaceDE w:val="0"/>
              <w:autoSpaceDN w:val="0"/>
              <w:adjustRightInd w:val="0"/>
              <w:spacing w:before="100" w:beforeAutospacing="1" w:after="100" w:afterAutospacing="1"/>
              <w:ind w:left="522"/>
            </w:pPr>
            <w:r w:rsidRPr="00EE56E6">
              <w:rPr>
                <w:b/>
              </w:rPr>
              <w:t xml:space="preserve">05/17/18  </w:t>
            </w:r>
            <w:r w:rsidRPr="00EE56E6">
              <w:t xml:space="preserve">-  MDHHS’s Infant Mortality Advisory Council regional meetings – Delta Dental, 4100 Okemos Rd, Okemos; check link for details of the 8/9 and 11/15 meetings - </w:t>
            </w:r>
            <w:hyperlink r:id="rId8" w:history="1">
              <w:r w:rsidRPr="00EE56E6">
                <w:rPr>
                  <w:rStyle w:val="Hyperlink"/>
                </w:rPr>
                <w:t>http://ihp.msu.edu/index.php/imac-meetings</w:t>
              </w:r>
            </w:hyperlink>
            <w:r w:rsidRPr="00EE56E6">
              <w:rPr>
                <w:color w:val="1F497D"/>
              </w:rPr>
              <w:t xml:space="preserve"> </w:t>
            </w:r>
          </w:p>
          <w:p w:rsidR="00633CFE" w:rsidRPr="00EE56E6" w:rsidRDefault="00633CFE" w:rsidP="00DE5EC3">
            <w:pPr>
              <w:pStyle w:val="ListParagraph"/>
              <w:numPr>
                <w:ilvl w:val="0"/>
                <w:numId w:val="19"/>
              </w:numPr>
              <w:autoSpaceDE w:val="0"/>
              <w:autoSpaceDN w:val="0"/>
              <w:adjustRightInd w:val="0"/>
              <w:spacing w:before="100" w:beforeAutospacing="1" w:after="100" w:afterAutospacing="1"/>
              <w:ind w:left="522"/>
            </w:pPr>
            <w:r w:rsidRPr="00EE56E6">
              <w:rPr>
                <w:b/>
              </w:rPr>
              <w:t>08/21-08/22/18</w:t>
            </w:r>
            <w:r w:rsidRPr="00EE56E6">
              <w:t xml:space="preserve"> – HIV &amp; STD Conference, Grand Traverse Resort</w:t>
            </w:r>
          </w:p>
          <w:p w:rsidR="00633CFE" w:rsidRPr="00EE56E6" w:rsidRDefault="00633CFE" w:rsidP="003A1D2C">
            <w:pPr>
              <w:pStyle w:val="ListParagraph"/>
              <w:numPr>
                <w:ilvl w:val="0"/>
                <w:numId w:val="19"/>
              </w:numPr>
              <w:autoSpaceDE w:val="0"/>
              <w:autoSpaceDN w:val="0"/>
              <w:adjustRightInd w:val="0"/>
              <w:spacing w:before="100" w:beforeAutospacing="1" w:after="100" w:afterAutospacing="1"/>
              <w:ind w:left="522"/>
            </w:pPr>
            <w:r w:rsidRPr="00EE56E6">
              <w:rPr>
                <w:b/>
              </w:rPr>
              <w:t>10/10-10/11/18</w:t>
            </w:r>
            <w:r w:rsidRPr="00EE56E6">
              <w:t xml:space="preserve"> – Mi. Prem. Pub. </w:t>
            </w:r>
            <w:proofErr w:type="spellStart"/>
            <w:r w:rsidRPr="00EE56E6">
              <w:t>Hth</w:t>
            </w:r>
            <w:proofErr w:type="spellEnd"/>
            <w:r w:rsidRPr="00EE56E6">
              <w:t xml:space="preserve">. </w:t>
            </w:r>
            <w:proofErr w:type="spellStart"/>
            <w:r w:rsidRPr="00EE56E6">
              <w:t>Conf</w:t>
            </w:r>
            <w:proofErr w:type="spellEnd"/>
            <w:r w:rsidRPr="00EE56E6">
              <w:t xml:space="preserve">:  Public Health 3.0:  Becoming a Health Strategist </w:t>
            </w:r>
            <w:r>
              <w:t>–</w:t>
            </w:r>
            <w:r w:rsidRPr="00EE56E6">
              <w:t xml:space="preserve"> </w:t>
            </w:r>
            <w:r>
              <w:t xml:space="preserve">Doubletree </w:t>
            </w:r>
            <w:r w:rsidRPr="00EE56E6">
              <w:t>Hilton</w:t>
            </w:r>
            <w:r>
              <w:t>,</w:t>
            </w:r>
            <w:r w:rsidRPr="00EE56E6">
              <w:t xml:space="preserve"> Bay City, MI.  Phone:  989.891.6000</w:t>
            </w:r>
          </w:p>
        </w:tc>
      </w:tr>
      <w:tr w:rsidR="00633CFE" w:rsidRPr="00EE56E6" w:rsidTr="00633CFE">
        <w:trPr>
          <w:trHeight w:val="77"/>
        </w:trPr>
        <w:tc>
          <w:tcPr>
            <w:tcW w:w="413" w:type="pct"/>
          </w:tcPr>
          <w:p w:rsidR="00633CFE" w:rsidRPr="00EE56E6" w:rsidRDefault="00633CFE" w:rsidP="00FD2AE3"/>
        </w:tc>
        <w:tc>
          <w:tcPr>
            <w:tcW w:w="4587" w:type="pct"/>
          </w:tcPr>
          <w:p w:rsidR="00633CFE" w:rsidRPr="00EE56E6" w:rsidRDefault="00633CFE" w:rsidP="00FD2AE3">
            <w:pPr>
              <w:jc w:val="center"/>
              <w:rPr>
                <w:b/>
                <w:u w:val="single"/>
              </w:rPr>
            </w:pPr>
            <w:r w:rsidRPr="00EE56E6">
              <w:rPr>
                <w:b/>
                <w:u w:val="single"/>
              </w:rPr>
              <w:t>HEALTH EDUCATION &amp; PROMOTION FORUM GOALS</w:t>
            </w:r>
          </w:p>
          <w:p w:rsidR="00633CFE" w:rsidRPr="00EE56E6" w:rsidRDefault="00633CFE" w:rsidP="00FD2AE3">
            <w:pPr>
              <w:rPr>
                <w:b/>
                <w:color w:val="0070C0"/>
              </w:rPr>
            </w:pPr>
            <w:r w:rsidRPr="00EE56E6">
              <w:rPr>
                <w:b/>
                <w:color w:val="0070C0"/>
              </w:rPr>
              <w:t>Goal I: Member Effectiveness</w:t>
            </w:r>
          </w:p>
          <w:p w:rsidR="00633CFE" w:rsidRPr="00EE56E6" w:rsidRDefault="00633CFE" w:rsidP="00FD2AE3">
            <w:r w:rsidRPr="00EE56E6">
              <w:t>Increase and sustain the involvement, commitment, and accountability of MALPH’s HEPF members by ensuring relevance of the association’s priorities and goals to the membership and assuring active participation in accomplishing them.</w:t>
            </w:r>
          </w:p>
          <w:p w:rsidR="00633CFE" w:rsidRPr="00EE56E6" w:rsidRDefault="00633CFE" w:rsidP="00FD2AE3">
            <w:pPr>
              <w:rPr>
                <w:b/>
                <w:color w:val="0070C0"/>
              </w:rPr>
            </w:pPr>
            <w:r w:rsidRPr="00EE56E6">
              <w:rPr>
                <w:b/>
                <w:color w:val="0070C0"/>
              </w:rPr>
              <w:t>Goal II: Policy Development and Advocacy</w:t>
            </w:r>
          </w:p>
          <w:p w:rsidR="00633CFE" w:rsidRPr="00EE56E6" w:rsidRDefault="00633CFE" w:rsidP="00FD2AE3">
            <w:r w:rsidRPr="00EE56E6">
              <w:t>Advocate for key public health legislative issues in coordination with MALPH’s legislative agenda</w:t>
            </w:r>
          </w:p>
          <w:p w:rsidR="00633CFE" w:rsidRPr="00EE56E6" w:rsidRDefault="00633CFE" w:rsidP="00FD2AE3">
            <w:pPr>
              <w:rPr>
                <w:b/>
                <w:color w:val="0070C0"/>
              </w:rPr>
            </w:pPr>
            <w:r w:rsidRPr="00EE56E6">
              <w:rPr>
                <w:b/>
                <w:color w:val="0070C0"/>
              </w:rPr>
              <w:t>Goal III: Inform and Educate</w:t>
            </w:r>
          </w:p>
          <w:p w:rsidR="00633CFE" w:rsidRPr="00EE56E6" w:rsidRDefault="00633CFE" w:rsidP="00FD2AE3">
            <w:r w:rsidRPr="00EE56E6">
              <w:t>Develop and implement a communication strategy to raise the awareness of public health in Michigan</w:t>
            </w:r>
          </w:p>
          <w:p w:rsidR="00633CFE" w:rsidRPr="00EE56E6" w:rsidRDefault="00633CFE" w:rsidP="00FD2AE3">
            <w:pPr>
              <w:rPr>
                <w:b/>
                <w:color w:val="0070C0"/>
              </w:rPr>
            </w:pPr>
            <w:r w:rsidRPr="00EE56E6">
              <w:rPr>
                <w:b/>
                <w:color w:val="0070C0"/>
              </w:rPr>
              <w:t>Goal IV: Model Practices</w:t>
            </w:r>
          </w:p>
          <w:p w:rsidR="00633CFE" w:rsidRPr="00EE56E6" w:rsidRDefault="00633CFE" w:rsidP="00FD2AE3">
            <w:pPr>
              <w:rPr>
                <w:b/>
                <w:color w:val="0070C0"/>
              </w:rPr>
            </w:pPr>
            <w:r w:rsidRPr="00EE56E6">
              <w:t>Promote evidence-based interventions to improve the health of Michigan.</w:t>
            </w:r>
          </w:p>
        </w:tc>
      </w:tr>
    </w:tbl>
    <w:p w:rsidR="001B5212" w:rsidRPr="00EE56E6" w:rsidRDefault="001B5212" w:rsidP="00AC487C"/>
    <w:sectPr w:rsidR="001B5212" w:rsidRPr="00EE56E6"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OpenSans-Bold">
    <w:panose1 w:val="00000000000000000000"/>
    <w:charset w:val="00"/>
    <w:family w:val="auto"/>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35E4D97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3F5AD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820E76"/>
    <w:multiLevelType w:val="hybridMultilevel"/>
    <w:tmpl w:val="5B4E3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634AEF"/>
    <w:multiLevelType w:val="hybridMultilevel"/>
    <w:tmpl w:val="E48C5F0C"/>
    <w:lvl w:ilvl="0" w:tplc="62D05B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8"/>
  </w:num>
  <w:num w:numId="6">
    <w:abstractNumId w:val="21"/>
  </w:num>
  <w:num w:numId="7">
    <w:abstractNumId w:val="3"/>
  </w:num>
  <w:num w:numId="8">
    <w:abstractNumId w:val="7"/>
  </w:num>
  <w:num w:numId="9">
    <w:abstractNumId w:val="14"/>
  </w:num>
  <w:num w:numId="10">
    <w:abstractNumId w:val="9"/>
  </w:num>
  <w:num w:numId="11">
    <w:abstractNumId w:val="19"/>
  </w:num>
  <w:num w:numId="12">
    <w:abstractNumId w:val="5"/>
  </w:num>
  <w:num w:numId="13">
    <w:abstractNumId w:val="6"/>
  </w:num>
  <w:num w:numId="14">
    <w:abstractNumId w:val="13"/>
  </w:num>
  <w:num w:numId="15">
    <w:abstractNumId w:val="12"/>
  </w:num>
  <w:num w:numId="16">
    <w:abstractNumId w:val="22"/>
  </w:num>
  <w:num w:numId="17">
    <w:abstractNumId w:val="10"/>
  </w:num>
  <w:num w:numId="18">
    <w:abstractNumId w:val="11"/>
  </w:num>
  <w:num w:numId="19">
    <w:abstractNumId w:val="0"/>
  </w:num>
  <w:num w:numId="20">
    <w:abstractNumId w:val="2"/>
  </w:num>
  <w:num w:numId="21">
    <w:abstractNumId w:val="4"/>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14CA8"/>
    <w:rsid w:val="00036E5B"/>
    <w:rsid w:val="00041F69"/>
    <w:rsid w:val="0004343C"/>
    <w:rsid w:val="00045044"/>
    <w:rsid w:val="00050490"/>
    <w:rsid w:val="00076C68"/>
    <w:rsid w:val="00097A8A"/>
    <w:rsid w:val="000A1613"/>
    <w:rsid w:val="000C3DA2"/>
    <w:rsid w:val="000C4CD7"/>
    <w:rsid w:val="000E0C0D"/>
    <w:rsid w:val="000E2691"/>
    <w:rsid w:val="000F1785"/>
    <w:rsid w:val="00123020"/>
    <w:rsid w:val="001309C3"/>
    <w:rsid w:val="00136408"/>
    <w:rsid w:val="00140DEE"/>
    <w:rsid w:val="00154318"/>
    <w:rsid w:val="00160D9A"/>
    <w:rsid w:val="00163012"/>
    <w:rsid w:val="00174302"/>
    <w:rsid w:val="001B5212"/>
    <w:rsid w:val="001D5EEF"/>
    <w:rsid w:val="001F3BE9"/>
    <w:rsid w:val="002004A4"/>
    <w:rsid w:val="0021637E"/>
    <w:rsid w:val="0022254D"/>
    <w:rsid w:val="00225B6E"/>
    <w:rsid w:val="00234545"/>
    <w:rsid w:val="0023768E"/>
    <w:rsid w:val="00240509"/>
    <w:rsid w:val="00243DAF"/>
    <w:rsid w:val="0026013E"/>
    <w:rsid w:val="0026429A"/>
    <w:rsid w:val="002652F9"/>
    <w:rsid w:val="00266CD5"/>
    <w:rsid w:val="002759AC"/>
    <w:rsid w:val="00287001"/>
    <w:rsid w:val="00291AE8"/>
    <w:rsid w:val="002C117A"/>
    <w:rsid w:val="002C6B33"/>
    <w:rsid w:val="002F25CD"/>
    <w:rsid w:val="00310000"/>
    <w:rsid w:val="00313241"/>
    <w:rsid w:val="00314C76"/>
    <w:rsid w:val="003205DE"/>
    <w:rsid w:val="0034655A"/>
    <w:rsid w:val="0035660D"/>
    <w:rsid w:val="00382C93"/>
    <w:rsid w:val="0039420C"/>
    <w:rsid w:val="003A1D2C"/>
    <w:rsid w:val="003A4390"/>
    <w:rsid w:val="003B165C"/>
    <w:rsid w:val="003D1E5C"/>
    <w:rsid w:val="003E3DD9"/>
    <w:rsid w:val="003F58B6"/>
    <w:rsid w:val="00402B78"/>
    <w:rsid w:val="00406DCB"/>
    <w:rsid w:val="004139EB"/>
    <w:rsid w:val="00414E2D"/>
    <w:rsid w:val="00451914"/>
    <w:rsid w:val="00452369"/>
    <w:rsid w:val="00471FC6"/>
    <w:rsid w:val="00476E3E"/>
    <w:rsid w:val="004B36CC"/>
    <w:rsid w:val="004B5AF4"/>
    <w:rsid w:val="004C4F03"/>
    <w:rsid w:val="004C4F51"/>
    <w:rsid w:val="004C689F"/>
    <w:rsid w:val="004D1A9A"/>
    <w:rsid w:val="004D4BCD"/>
    <w:rsid w:val="004F3103"/>
    <w:rsid w:val="00506753"/>
    <w:rsid w:val="00506F5D"/>
    <w:rsid w:val="00530319"/>
    <w:rsid w:val="00555F06"/>
    <w:rsid w:val="00556EF9"/>
    <w:rsid w:val="0056613E"/>
    <w:rsid w:val="005667A2"/>
    <w:rsid w:val="00591E36"/>
    <w:rsid w:val="005927D4"/>
    <w:rsid w:val="00594DB5"/>
    <w:rsid w:val="005A0EEE"/>
    <w:rsid w:val="005A3631"/>
    <w:rsid w:val="005B1391"/>
    <w:rsid w:val="005C065A"/>
    <w:rsid w:val="005E300B"/>
    <w:rsid w:val="005E4E0B"/>
    <w:rsid w:val="005F4F9A"/>
    <w:rsid w:val="006047A6"/>
    <w:rsid w:val="006112E5"/>
    <w:rsid w:val="00611D38"/>
    <w:rsid w:val="00617CFA"/>
    <w:rsid w:val="006225C5"/>
    <w:rsid w:val="00623505"/>
    <w:rsid w:val="006247B0"/>
    <w:rsid w:val="00632789"/>
    <w:rsid w:val="00633CFE"/>
    <w:rsid w:val="00640968"/>
    <w:rsid w:val="00641F2A"/>
    <w:rsid w:val="006434F5"/>
    <w:rsid w:val="006458CF"/>
    <w:rsid w:val="00647139"/>
    <w:rsid w:val="0065708D"/>
    <w:rsid w:val="00694FC4"/>
    <w:rsid w:val="006967D7"/>
    <w:rsid w:val="006A5762"/>
    <w:rsid w:val="006C3017"/>
    <w:rsid w:val="006D1A77"/>
    <w:rsid w:val="006E3265"/>
    <w:rsid w:val="006F3B0E"/>
    <w:rsid w:val="0072776D"/>
    <w:rsid w:val="00734190"/>
    <w:rsid w:val="00740033"/>
    <w:rsid w:val="0074589B"/>
    <w:rsid w:val="00760E3C"/>
    <w:rsid w:val="007725EF"/>
    <w:rsid w:val="007941A8"/>
    <w:rsid w:val="00794659"/>
    <w:rsid w:val="00795686"/>
    <w:rsid w:val="007A2187"/>
    <w:rsid w:val="007A2735"/>
    <w:rsid w:val="007A345E"/>
    <w:rsid w:val="007C5077"/>
    <w:rsid w:val="007D702E"/>
    <w:rsid w:val="007D7282"/>
    <w:rsid w:val="00836097"/>
    <w:rsid w:val="008901C4"/>
    <w:rsid w:val="008C0308"/>
    <w:rsid w:val="008C11C1"/>
    <w:rsid w:val="008C26CD"/>
    <w:rsid w:val="009009D7"/>
    <w:rsid w:val="009032B4"/>
    <w:rsid w:val="0092177F"/>
    <w:rsid w:val="00946EF7"/>
    <w:rsid w:val="00955FD9"/>
    <w:rsid w:val="00976296"/>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50630"/>
    <w:rsid w:val="00A95E4E"/>
    <w:rsid w:val="00A961C7"/>
    <w:rsid w:val="00AA2132"/>
    <w:rsid w:val="00AC487C"/>
    <w:rsid w:val="00AE0E17"/>
    <w:rsid w:val="00AE2FB7"/>
    <w:rsid w:val="00AF0E87"/>
    <w:rsid w:val="00B05C74"/>
    <w:rsid w:val="00B13629"/>
    <w:rsid w:val="00B14483"/>
    <w:rsid w:val="00B51550"/>
    <w:rsid w:val="00B55484"/>
    <w:rsid w:val="00B56073"/>
    <w:rsid w:val="00B8008A"/>
    <w:rsid w:val="00B9155C"/>
    <w:rsid w:val="00B97058"/>
    <w:rsid w:val="00BA12FB"/>
    <w:rsid w:val="00BA27AC"/>
    <w:rsid w:val="00BA2E9A"/>
    <w:rsid w:val="00BB0F85"/>
    <w:rsid w:val="00BD5CD9"/>
    <w:rsid w:val="00BE0772"/>
    <w:rsid w:val="00BF1923"/>
    <w:rsid w:val="00BF1B0C"/>
    <w:rsid w:val="00BF6FD7"/>
    <w:rsid w:val="00C019B2"/>
    <w:rsid w:val="00C121DC"/>
    <w:rsid w:val="00C13587"/>
    <w:rsid w:val="00C21B75"/>
    <w:rsid w:val="00C33F01"/>
    <w:rsid w:val="00C3723A"/>
    <w:rsid w:val="00C61B53"/>
    <w:rsid w:val="00C64D21"/>
    <w:rsid w:val="00C6661F"/>
    <w:rsid w:val="00C7450A"/>
    <w:rsid w:val="00C75D1B"/>
    <w:rsid w:val="00C91DF7"/>
    <w:rsid w:val="00C92B67"/>
    <w:rsid w:val="00C95012"/>
    <w:rsid w:val="00C968E9"/>
    <w:rsid w:val="00CA6F4A"/>
    <w:rsid w:val="00CC1BCB"/>
    <w:rsid w:val="00CD08F8"/>
    <w:rsid w:val="00CD2E44"/>
    <w:rsid w:val="00CE4DD6"/>
    <w:rsid w:val="00CE6F11"/>
    <w:rsid w:val="00CF119A"/>
    <w:rsid w:val="00D1768C"/>
    <w:rsid w:val="00D47A15"/>
    <w:rsid w:val="00D6782F"/>
    <w:rsid w:val="00D77F5D"/>
    <w:rsid w:val="00DA3276"/>
    <w:rsid w:val="00DA6461"/>
    <w:rsid w:val="00DB4D70"/>
    <w:rsid w:val="00DC772A"/>
    <w:rsid w:val="00DE5EC3"/>
    <w:rsid w:val="00E06C1B"/>
    <w:rsid w:val="00E2177F"/>
    <w:rsid w:val="00E265CE"/>
    <w:rsid w:val="00E320A9"/>
    <w:rsid w:val="00E3586A"/>
    <w:rsid w:val="00E4653E"/>
    <w:rsid w:val="00E51BE1"/>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E56E6"/>
    <w:rsid w:val="00EF293F"/>
    <w:rsid w:val="00EF4CB5"/>
    <w:rsid w:val="00EF63E9"/>
    <w:rsid w:val="00EF6610"/>
    <w:rsid w:val="00EF7B36"/>
    <w:rsid w:val="00F0294B"/>
    <w:rsid w:val="00F20DCD"/>
    <w:rsid w:val="00F54A84"/>
    <w:rsid w:val="00F73083"/>
    <w:rsid w:val="00F94502"/>
    <w:rsid w:val="00F97FD9"/>
    <w:rsid w:val="00FA23E4"/>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B85977-5824-4A55-ADB1-E017BC10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04956913">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1978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hp.msu.edu/index.php/imac-meeting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phi.ungerboeck.com/prod/emc00/PublicSignIn.aspx?&amp;SessionID=fa4fckfeofckfdkej7&amp;La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Keast, Jill</dc:creator>
  <cp:lastModifiedBy>Jodie Fulk</cp:lastModifiedBy>
  <cp:revision>2</cp:revision>
  <cp:lastPrinted>2017-11-27T15:13:00Z</cp:lastPrinted>
  <dcterms:created xsi:type="dcterms:W3CDTF">2018-04-19T14:03:00Z</dcterms:created>
  <dcterms:modified xsi:type="dcterms:W3CDTF">2018-04-19T14:03:00Z</dcterms:modified>
</cp:coreProperties>
</file>