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0B2" w:rsidRPr="008951E9" w:rsidRDefault="00B12D6C" w:rsidP="00704963">
      <w:pPr>
        <w:jc w:val="center"/>
        <w:rPr>
          <w:b/>
          <w:sz w:val="24"/>
          <w:szCs w:val="24"/>
        </w:rPr>
      </w:pPr>
      <w:bookmarkStart w:id="0" w:name="_GoBack"/>
      <w:bookmarkEnd w:id="0"/>
      <w:r w:rsidRPr="008951E9">
        <w:rPr>
          <w:b/>
          <w:sz w:val="24"/>
          <w:szCs w:val="24"/>
        </w:rPr>
        <w:t xml:space="preserve">Michigan Billers Teleconference </w:t>
      </w:r>
    </w:p>
    <w:p w:rsidR="00704963" w:rsidRPr="008951E9" w:rsidRDefault="00704963" w:rsidP="00704963">
      <w:pPr>
        <w:jc w:val="center"/>
        <w:rPr>
          <w:sz w:val="24"/>
          <w:szCs w:val="24"/>
        </w:rPr>
      </w:pPr>
      <w:r w:rsidRPr="008951E9">
        <w:rPr>
          <w:sz w:val="24"/>
          <w:szCs w:val="24"/>
        </w:rPr>
        <w:t xml:space="preserve">Meeting </w:t>
      </w:r>
      <w:r w:rsidR="00DB2D4B">
        <w:rPr>
          <w:sz w:val="24"/>
          <w:szCs w:val="24"/>
        </w:rPr>
        <w:t>Minutes</w:t>
      </w:r>
    </w:p>
    <w:p w:rsidR="00145BED" w:rsidRPr="008951E9" w:rsidRDefault="007E13A1" w:rsidP="00704963">
      <w:pPr>
        <w:jc w:val="center"/>
        <w:rPr>
          <w:sz w:val="24"/>
          <w:szCs w:val="24"/>
        </w:rPr>
      </w:pPr>
      <w:r>
        <w:rPr>
          <w:sz w:val="24"/>
          <w:szCs w:val="24"/>
        </w:rPr>
        <w:t xml:space="preserve">Kristen Sinnaeve </w:t>
      </w:r>
      <w:r w:rsidR="00145BED" w:rsidRPr="008951E9">
        <w:rPr>
          <w:sz w:val="24"/>
          <w:szCs w:val="24"/>
        </w:rPr>
        <w:t>- Minutes</w:t>
      </w:r>
    </w:p>
    <w:p w:rsidR="00AD6652" w:rsidRPr="008951E9" w:rsidRDefault="00953F6D" w:rsidP="0009008B">
      <w:pPr>
        <w:jc w:val="center"/>
        <w:rPr>
          <w:sz w:val="24"/>
          <w:szCs w:val="24"/>
        </w:rPr>
      </w:pPr>
      <w:r>
        <w:rPr>
          <w:sz w:val="24"/>
          <w:szCs w:val="24"/>
        </w:rPr>
        <w:t>11/13</w:t>
      </w:r>
      <w:r w:rsidR="0060684B">
        <w:rPr>
          <w:sz w:val="24"/>
          <w:szCs w:val="24"/>
        </w:rPr>
        <w:t>/18</w:t>
      </w:r>
      <w:r w:rsidR="0009008B" w:rsidRPr="008951E9">
        <w:rPr>
          <w:sz w:val="24"/>
          <w:szCs w:val="24"/>
        </w:rPr>
        <w:t xml:space="preserve">      9:00 am - 10:00 am</w:t>
      </w:r>
    </w:p>
    <w:p w:rsidR="00AD6652" w:rsidRDefault="00AD6652" w:rsidP="00704963">
      <w:pPr>
        <w:jc w:val="center"/>
        <w:rPr>
          <w:b/>
          <w:sz w:val="24"/>
          <w:szCs w:val="24"/>
        </w:rPr>
      </w:pPr>
    </w:p>
    <w:p w:rsidR="00245486" w:rsidRPr="00FC785B" w:rsidRDefault="007271F8" w:rsidP="00FC785B">
      <w:pPr>
        <w:pStyle w:val="ListParagraph"/>
        <w:ind w:left="0"/>
        <w:rPr>
          <w:b/>
          <w:sz w:val="24"/>
          <w:szCs w:val="24"/>
        </w:rPr>
      </w:pPr>
      <w:r>
        <w:rPr>
          <w:b/>
          <w:sz w:val="24"/>
          <w:szCs w:val="24"/>
        </w:rPr>
        <w:t>Follow-up</w:t>
      </w:r>
      <w:r w:rsidR="00245486">
        <w:rPr>
          <w:b/>
          <w:sz w:val="24"/>
          <w:szCs w:val="24"/>
        </w:rPr>
        <w:t xml:space="preserve"> Items</w:t>
      </w:r>
    </w:p>
    <w:p w:rsidR="00D23A2B" w:rsidRDefault="00D23A2B" w:rsidP="00D23A2B">
      <w:pPr>
        <w:pStyle w:val="ListParagraph"/>
        <w:rPr>
          <w:sz w:val="24"/>
          <w:szCs w:val="24"/>
        </w:rPr>
      </w:pPr>
    </w:p>
    <w:p w:rsidR="00216C0C" w:rsidRDefault="00D23A2B" w:rsidP="00520D4C">
      <w:pPr>
        <w:pStyle w:val="ListParagraph"/>
        <w:numPr>
          <w:ilvl w:val="0"/>
          <w:numId w:val="11"/>
        </w:numPr>
        <w:rPr>
          <w:sz w:val="24"/>
          <w:szCs w:val="24"/>
        </w:rPr>
      </w:pPr>
      <w:r w:rsidRPr="005C17C9">
        <w:rPr>
          <w:sz w:val="24"/>
          <w:szCs w:val="24"/>
        </w:rPr>
        <w:t>Invoicing issues from State Lab billing service PCG</w:t>
      </w:r>
      <w:r w:rsidR="005179C6" w:rsidRPr="005C17C9">
        <w:rPr>
          <w:sz w:val="24"/>
          <w:szCs w:val="24"/>
        </w:rPr>
        <w:t xml:space="preserve"> </w:t>
      </w:r>
    </w:p>
    <w:p w:rsidR="00C56F1F" w:rsidRDefault="00953F6D" w:rsidP="00F22607">
      <w:pPr>
        <w:pStyle w:val="ListParagraph"/>
        <w:rPr>
          <w:sz w:val="24"/>
          <w:szCs w:val="24"/>
        </w:rPr>
      </w:pPr>
      <w:r>
        <w:rPr>
          <w:sz w:val="24"/>
          <w:szCs w:val="24"/>
        </w:rPr>
        <w:t>What do agencies do when seeing clients with Health plans that PCG is not in network with?</w:t>
      </w:r>
      <w:r w:rsidR="00F22607">
        <w:rPr>
          <w:sz w:val="24"/>
          <w:szCs w:val="24"/>
        </w:rPr>
        <w:t xml:space="preserve"> – Erin, GTCHD</w:t>
      </w:r>
    </w:p>
    <w:p w:rsidR="00397EDF" w:rsidRDefault="00397EDF" w:rsidP="00F22607">
      <w:pPr>
        <w:pStyle w:val="ListParagraph"/>
        <w:rPr>
          <w:sz w:val="24"/>
          <w:szCs w:val="24"/>
        </w:rPr>
      </w:pPr>
    </w:p>
    <w:p w:rsidR="00397EDF" w:rsidRDefault="00DB2D4B" w:rsidP="00F22607">
      <w:pPr>
        <w:pStyle w:val="ListParagraph"/>
        <w:rPr>
          <w:color w:val="FF0000"/>
          <w:sz w:val="24"/>
          <w:szCs w:val="24"/>
        </w:rPr>
      </w:pPr>
      <w:r>
        <w:rPr>
          <w:color w:val="FF0000"/>
          <w:sz w:val="24"/>
          <w:szCs w:val="24"/>
        </w:rPr>
        <w:t xml:space="preserve">This is still an </w:t>
      </w:r>
      <w:r w:rsidR="00397EDF">
        <w:rPr>
          <w:color w:val="FF0000"/>
          <w:sz w:val="24"/>
          <w:szCs w:val="24"/>
        </w:rPr>
        <w:t>ongoing issue</w:t>
      </w:r>
    </w:p>
    <w:p w:rsidR="00397EDF" w:rsidRDefault="00DB2D4B" w:rsidP="00F22607">
      <w:pPr>
        <w:pStyle w:val="ListParagraph"/>
        <w:rPr>
          <w:color w:val="FF0000"/>
          <w:sz w:val="24"/>
          <w:szCs w:val="24"/>
        </w:rPr>
      </w:pPr>
      <w:r>
        <w:rPr>
          <w:color w:val="FF0000"/>
          <w:sz w:val="24"/>
          <w:szCs w:val="24"/>
        </w:rPr>
        <w:t>Cecilia</w:t>
      </w:r>
      <w:r w:rsidR="00397EDF">
        <w:rPr>
          <w:color w:val="FF0000"/>
          <w:sz w:val="24"/>
          <w:szCs w:val="24"/>
        </w:rPr>
        <w:t xml:space="preserve">- </w:t>
      </w:r>
      <w:r>
        <w:rPr>
          <w:color w:val="FF0000"/>
          <w:sz w:val="24"/>
          <w:szCs w:val="24"/>
        </w:rPr>
        <w:t>St.</w:t>
      </w:r>
      <w:r w:rsidR="00397EDF">
        <w:rPr>
          <w:color w:val="FF0000"/>
          <w:sz w:val="24"/>
          <w:szCs w:val="24"/>
        </w:rPr>
        <w:t xml:space="preserve"> Claire</w:t>
      </w:r>
      <w:r>
        <w:rPr>
          <w:color w:val="FF0000"/>
          <w:sz w:val="24"/>
          <w:szCs w:val="24"/>
        </w:rPr>
        <w:t xml:space="preserve"> Co.</w:t>
      </w:r>
      <w:r w:rsidR="00397EDF">
        <w:rPr>
          <w:color w:val="FF0000"/>
          <w:sz w:val="24"/>
          <w:szCs w:val="24"/>
        </w:rPr>
        <w:t xml:space="preserve">- </w:t>
      </w:r>
      <w:r>
        <w:rPr>
          <w:color w:val="FF0000"/>
          <w:sz w:val="24"/>
          <w:szCs w:val="24"/>
        </w:rPr>
        <w:t>gets denial first</w:t>
      </w:r>
      <w:r w:rsidR="00BB08D0">
        <w:rPr>
          <w:color w:val="FF0000"/>
          <w:sz w:val="24"/>
          <w:szCs w:val="24"/>
        </w:rPr>
        <w:t>, then uses</w:t>
      </w:r>
      <w:r>
        <w:rPr>
          <w:color w:val="FF0000"/>
          <w:sz w:val="24"/>
          <w:szCs w:val="24"/>
        </w:rPr>
        <w:t xml:space="preserve"> </w:t>
      </w:r>
      <w:r w:rsidR="00397EDF">
        <w:rPr>
          <w:color w:val="FF0000"/>
          <w:sz w:val="24"/>
          <w:szCs w:val="24"/>
        </w:rPr>
        <w:t>free form</w:t>
      </w:r>
    </w:p>
    <w:p w:rsidR="00397EDF" w:rsidRDefault="00397EDF" w:rsidP="00F22607">
      <w:pPr>
        <w:pStyle w:val="ListParagraph"/>
        <w:rPr>
          <w:color w:val="FF0000"/>
          <w:sz w:val="24"/>
          <w:szCs w:val="24"/>
        </w:rPr>
      </w:pPr>
      <w:r>
        <w:rPr>
          <w:color w:val="FF0000"/>
          <w:sz w:val="24"/>
          <w:szCs w:val="24"/>
        </w:rPr>
        <w:t xml:space="preserve">D4- </w:t>
      </w:r>
      <w:r w:rsidR="00BB08D0">
        <w:rPr>
          <w:color w:val="FF0000"/>
          <w:sz w:val="24"/>
          <w:szCs w:val="24"/>
        </w:rPr>
        <w:t xml:space="preserve">is doing the </w:t>
      </w:r>
      <w:r>
        <w:rPr>
          <w:color w:val="FF0000"/>
          <w:sz w:val="24"/>
          <w:szCs w:val="24"/>
        </w:rPr>
        <w:t>same thing</w:t>
      </w:r>
    </w:p>
    <w:p w:rsidR="00397EDF" w:rsidRDefault="00BB08D0" w:rsidP="00F22607">
      <w:pPr>
        <w:pStyle w:val="ListParagraph"/>
        <w:rPr>
          <w:color w:val="FF0000"/>
          <w:sz w:val="24"/>
          <w:szCs w:val="24"/>
        </w:rPr>
      </w:pPr>
      <w:r>
        <w:rPr>
          <w:color w:val="FF0000"/>
          <w:sz w:val="24"/>
          <w:szCs w:val="24"/>
        </w:rPr>
        <w:t>A</w:t>
      </w:r>
      <w:r w:rsidR="00397EDF">
        <w:rPr>
          <w:color w:val="FF0000"/>
          <w:sz w:val="24"/>
          <w:szCs w:val="24"/>
        </w:rPr>
        <w:t>nyone know of any health plans not in network?</w:t>
      </w:r>
    </w:p>
    <w:p w:rsidR="00397EDF" w:rsidRDefault="00397EDF" w:rsidP="00F22607">
      <w:pPr>
        <w:pStyle w:val="ListParagraph"/>
        <w:rPr>
          <w:color w:val="FF0000"/>
          <w:sz w:val="24"/>
          <w:szCs w:val="24"/>
        </w:rPr>
      </w:pPr>
      <w:r>
        <w:rPr>
          <w:color w:val="FF0000"/>
          <w:sz w:val="24"/>
          <w:szCs w:val="24"/>
        </w:rPr>
        <w:t>Erin mentioned errors in billing, not to automatically send free form, she will reach out to PCG and see if she can get a list of health plans not in network</w:t>
      </w:r>
    </w:p>
    <w:p w:rsidR="00397EDF" w:rsidRPr="00397EDF" w:rsidRDefault="00397EDF" w:rsidP="00F22607">
      <w:pPr>
        <w:pStyle w:val="ListParagraph"/>
        <w:rPr>
          <w:color w:val="FF0000"/>
          <w:sz w:val="24"/>
          <w:szCs w:val="24"/>
        </w:rPr>
      </w:pPr>
    </w:p>
    <w:p w:rsidR="00670BC1" w:rsidRDefault="000D1D60" w:rsidP="00670BC1">
      <w:pPr>
        <w:pStyle w:val="ListParagraph"/>
        <w:ind w:left="360"/>
        <w:rPr>
          <w:rFonts w:asciiTheme="minorHAnsi" w:hAnsiTheme="minorHAnsi"/>
          <w:sz w:val="24"/>
          <w:szCs w:val="24"/>
        </w:rPr>
      </w:pPr>
      <w:r>
        <w:rPr>
          <w:rFonts w:asciiTheme="minorHAnsi" w:hAnsiTheme="minorHAnsi"/>
          <w:sz w:val="24"/>
          <w:szCs w:val="24"/>
        </w:rPr>
        <w:t xml:space="preserve">        </w:t>
      </w:r>
    </w:p>
    <w:p w:rsidR="00CD555D" w:rsidRDefault="00CD555D" w:rsidP="009131FF">
      <w:pPr>
        <w:pStyle w:val="ListParagraph"/>
        <w:numPr>
          <w:ilvl w:val="0"/>
          <w:numId w:val="11"/>
        </w:numPr>
        <w:rPr>
          <w:rFonts w:asciiTheme="minorHAnsi" w:hAnsiTheme="minorHAnsi"/>
          <w:sz w:val="24"/>
          <w:szCs w:val="24"/>
        </w:rPr>
      </w:pPr>
      <w:r>
        <w:rPr>
          <w:rFonts w:asciiTheme="minorHAnsi" w:hAnsiTheme="minorHAnsi"/>
          <w:sz w:val="24"/>
          <w:szCs w:val="24"/>
        </w:rPr>
        <w:t xml:space="preserve">Medicaid sending EOBs </w:t>
      </w:r>
      <w:r w:rsidR="00E35ACD">
        <w:rPr>
          <w:rFonts w:asciiTheme="minorHAnsi" w:hAnsiTheme="minorHAnsi"/>
          <w:sz w:val="24"/>
          <w:szCs w:val="24"/>
        </w:rPr>
        <w:t xml:space="preserve">to homes </w:t>
      </w:r>
      <w:r w:rsidR="00C442B9">
        <w:rPr>
          <w:rFonts w:asciiTheme="minorHAnsi" w:hAnsiTheme="minorHAnsi"/>
          <w:sz w:val="24"/>
          <w:szCs w:val="24"/>
        </w:rPr>
        <w:t>–</w:t>
      </w:r>
      <w:r w:rsidR="00BA1FFA">
        <w:rPr>
          <w:rFonts w:asciiTheme="minorHAnsi" w:hAnsiTheme="minorHAnsi"/>
          <w:sz w:val="24"/>
          <w:szCs w:val="24"/>
        </w:rPr>
        <w:t xml:space="preserve"> </w:t>
      </w:r>
      <w:r w:rsidR="00953F6D">
        <w:rPr>
          <w:rFonts w:asciiTheme="minorHAnsi" w:hAnsiTheme="minorHAnsi"/>
          <w:sz w:val="24"/>
          <w:szCs w:val="24"/>
        </w:rPr>
        <w:t>See List of suppressed codes in email</w:t>
      </w:r>
      <w:r w:rsidR="00C1109F">
        <w:rPr>
          <w:rFonts w:asciiTheme="minorHAnsi" w:hAnsiTheme="minorHAnsi"/>
          <w:sz w:val="24"/>
          <w:szCs w:val="24"/>
        </w:rPr>
        <w:t xml:space="preserve"> (definitely not all inclusive)</w:t>
      </w:r>
      <w:r w:rsidR="00953F6D">
        <w:rPr>
          <w:rFonts w:asciiTheme="minorHAnsi" w:hAnsiTheme="minorHAnsi"/>
          <w:sz w:val="24"/>
          <w:szCs w:val="24"/>
        </w:rPr>
        <w:t xml:space="preserve">.  </w:t>
      </w:r>
      <w:r w:rsidR="00BA1FFA">
        <w:rPr>
          <w:rFonts w:asciiTheme="minorHAnsi" w:hAnsiTheme="minorHAnsi"/>
          <w:sz w:val="24"/>
          <w:szCs w:val="24"/>
        </w:rPr>
        <w:t>This is nothing official.  Just what I am using</w:t>
      </w:r>
      <w:r w:rsidR="00106E2B">
        <w:rPr>
          <w:rFonts w:asciiTheme="minorHAnsi" w:hAnsiTheme="minorHAnsi"/>
          <w:sz w:val="24"/>
          <w:szCs w:val="24"/>
        </w:rPr>
        <w:t>.  U</w:t>
      </w:r>
      <w:r w:rsidR="00BA1FFA">
        <w:rPr>
          <w:rFonts w:asciiTheme="minorHAnsi" w:hAnsiTheme="minorHAnsi"/>
          <w:sz w:val="24"/>
          <w:szCs w:val="24"/>
        </w:rPr>
        <w:t xml:space="preserve">se at your own risk.  </w:t>
      </w:r>
      <w:r w:rsidR="00106E2B">
        <w:rPr>
          <w:rFonts w:asciiTheme="minorHAnsi" w:hAnsiTheme="minorHAnsi"/>
          <w:sz w:val="24"/>
          <w:szCs w:val="24"/>
        </w:rPr>
        <w:t>– Erin, GTCHD</w:t>
      </w:r>
      <w:r w:rsidR="00106E2B">
        <w:rPr>
          <w:rFonts w:asciiTheme="minorHAnsi" w:hAnsiTheme="minorHAnsi"/>
          <w:sz w:val="24"/>
          <w:szCs w:val="24"/>
        </w:rPr>
        <w:tab/>
      </w:r>
    </w:p>
    <w:p w:rsidR="00BB08D0" w:rsidRDefault="00BB08D0" w:rsidP="00BB08D0">
      <w:pPr>
        <w:rPr>
          <w:rFonts w:asciiTheme="minorHAnsi" w:hAnsiTheme="minorHAnsi"/>
          <w:sz w:val="24"/>
          <w:szCs w:val="24"/>
        </w:rPr>
      </w:pPr>
    </w:p>
    <w:p w:rsidR="00397EDF" w:rsidRDefault="00BB08D0" w:rsidP="00BB08D0">
      <w:pPr>
        <w:ind w:left="360" w:firstLine="360"/>
        <w:rPr>
          <w:rFonts w:asciiTheme="minorHAnsi" w:hAnsiTheme="minorHAnsi"/>
          <w:sz w:val="24"/>
          <w:szCs w:val="24"/>
        </w:rPr>
      </w:pPr>
      <w:r w:rsidRPr="00BB08D0">
        <w:rPr>
          <w:rFonts w:asciiTheme="minorHAnsi" w:hAnsiTheme="minorHAnsi"/>
          <w:color w:val="FF0000"/>
          <w:sz w:val="24"/>
          <w:szCs w:val="24"/>
        </w:rPr>
        <w:t>I have attached the list of suppressed codes.</w:t>
      </w:r>
    </w:p>
    <w:p w:rsidR="00397EDF" w:rsidRPr="00397EDF" w:rsidRDefault="00397EDF" w:rsidP="00397EDF">
      <w:pPr>
        <w:ind w:left="360"/>
        <w:rPr>
          <w:rFonts w:asciiTheme="minorHAnsi" w:hAnsiTheme="minorHAnsi"/>
          <w:sz w:val="24"/>
          <w:szCs w:val="24"/>
        </w:rPr>
      </w:pPr>
    </w:p>
    <w:p w:rsidR="00CD555D" w:rsidRPr="00CD555D" w:rsidRDefault="00CD555D" w:rsidP="00CD555D">
      <w:pPr>
        <w:pStyle w:val="ListParagraph"/>
        <w:rPr>
          <w:rFonts w:asciiTheme="minorHAnsi" w:hAnsiTheme="minorHAnsi"/>
          <w:sz w:val="24"/>
          <w:szCs w:val="24"/>
        </w:rPr>
      </w:pPr>
    </w:p>
    <w:p w:rsidR="00CD555D" w:rsidRDefault="00CD555D" w:rsidP="009131FF">
      <w:pPr>
        <w:pStyle w:val="ListParagraph"/>
        <w:numPr>
          <w:ilvl w:val="0"/>
          <w:numId w:val="11"/>
        </w:numPr>
        <w:rPr>
          <w:rFonts w:asciiTheme="minorHAnsi" w:hAnsiTheme="minorHAnsi"/>
          <w:sz w:val="24"/>
          <w:szCs w:val="24"/>
        </w:rPr>
      </w:pPr>
      <w:r>
        <w:rPr>
          <w:rFonts w:asciiTheme="minorHAnsi" w:hAnsiTheme="minorHAnsi"/>
          <w:sz w:val="24"/>
          <w:szCs w:val="24"/>
        </w:rPr>
        <w:t xml:space="preserve">Harbor Health Plan – denying claims stating prior auth needed – </w:t>
      </w:r>
      <w:r w:rsidR="00C442B9">
        <w:rPr>
          <w:rFonts w:asciiTheme="minorHAnsi" w:hAnsiTheme="minorHAnsi"/>
          <w:sz w:val="24"/>
          <w:szCs w:val="24"/>
        </w:rPr>
        <w:t xml:space="preserve">Macomb working with hlthplan directly </w:t>
      </w:r>
      <w:r w:rsidR="00BA1FFA">
        <w:rPr>
          <w:rFonts w:asciiTheme="minorHAnsi" w:hAnsiTheme="minorHAnsi"/>
          <w:sz w:val="24"/>
          <w:szCs w:val="24"/>
        </w:rPr>
        <w:t>–</w:t>
      </w:r>
      <w:r w:rsidR="00C442B9">
        <w:rPr>
          <w:rFonts w:asciiTheme="minorHAnsi" w:hAnsiTheme="minorHAnsi"/>
          <w:sz w:val="24"/>
          <w:szCs w:val="24"/>
        </w:rPr>
        <w:t xml:space="preserve"> </w:t>
      </w:r>
      <w:r w:rsidR="00BA1FFA">
        <w:rPr>
          <w:rFonts w:asciiTheme="minorHAnsi" w:hAnsiTheme="minorHAnsi"/>
          <w:sz w:val="24"/>
          <w:szCs w:val="24"/>
        </w:rPr>
        <w:t xml:space="preserve">Latina reached out to Darryl Brag - </w:t>
      </w:r>
      <w:r>
        <w:rPr>
          <w:rFonts w:asciiTheme="minorHAnsi" w:hAnsiTheme="minorHAnsi"/>
          <w:sz w:val="24"/>
          <w:szCs w:val="24"/>
        </w:rPr>
        <w:t>still an issue?</w:t>
      </w:r>
      <w:r w:rsidR="00C442B9">
        <w:rPr>
          <w:rFonts w:asciiTheme="minorHAnsi" w:hAnsiTheme="minorHAnsi"/>
          <w:sz w:val="24"/>
          <w:szCs w:val="24"/>
        </w:rPr>
        <w:t xml:space="preserve"> </w:t>
      </w:r>
    </w:p>
    <w:p w:rsidR="00397EDF" w:rsidRDefault="00397EDF" w:rsidP="00397EDF">
      <w:pPr>
        <w:rPr>
          <w:rFonts w:asciiTheme="minorHAnsi" w:hAnsiTheme="minorHAnsi"/>
          <w:sz w:val="24"/>
          <w:szCs w:val="24"/>
        </w:rPr>
      </w:pPr>
    </w:p>
    <w:p w:rsidR="00397EDF" w:rsidRPr="00397EDF" w:rsidRDefault="00397EDF" w:rsidP="00BB08D0">
      <w:pPr>
        <w:ind w:left="360" w:firstLine="360"/>
        <w:rPr>
          <w:rFonts w:asciiTheme="minorHAnsi" w:hAnsiTheme="minorHAnsi"/>
          <w:color w:val="FF0000"/>
          <w:sz w:val="24"/>
          <w:szCs w:val="24"/>
        </w:rPr>
      </w:pPr>
      <w:r>
        <w:rPr>
          <w:rFonts w:asciiTheme="minorHAnsi" w:hAnsiTheme="minorHAnsi"/>
          <w:color w:val="FF0000"/>
          <w:sz w:val="24"/>
          <w:szCs w:val="24"/>
        </w:rPr>
        <w:t xml:space="preserve">Nancy- Macomb- still a huge issue, not getting answers from state, </w:t>
      </w:r>
      <w:r w:rsidR="00063D27">
        <w:rPr>
          <w:rFonts w:asciiTheme="minorHAnsi" w:hAnsiTheme="minorHAnsi"/>
          <w:color w:val="FF0000"/>
          <w:sz w:val="24"/>
          <w:szCs w:val="24"/>
        </w:rPr>
        <w:t>Latina said not to adjust them off, Latina is working with Darryl, she will speak with him again, response time has not been good. Latina will let Laura know as soon as she hears anything.</w:t>
      </w:r>
    </w:p>
    <w:p w:rsidR="0038777E" w:rsidRPr="0038777E" w:rsidRDefault="0038777E" w:rsidP="0038777E">
      <w:pPr>
        <w:pStyle w:val="ListParagraph"/>
        <w:rPr>
          <w:rFonts w:asciiTheme="minorHAnsi" w:hAnsiTheme="minorHAnsi"/>
          <w:sz w:val="24"/>
          <w:szCs w:val="24"/>
        </w:rPr>
      </w:pPr>
    </w:p>
    <w:p w:rsidR="0038777E" w:rsidRPr="00063D27" w:rsidRDefault="0038777E" w:rsidP="009131FF">
      <w:pPr>
        <w:pStyle w:val="ListParagraph"/>
        <w:numPr>
          <w:ilvl w:val="0"/>
          <w:numId w:val="11"/>
        </w:numPr>
        <w:rPr>
          <w:rFonts w:asciiTheme="minorHAnsi" w:hAnsiTheme="minorHAnsi"/>
          <w:sz w:val="24"/>
          <w:szCs w:val="24"/>
        </w:rPr>
      </w:pPr>
      <w:r>
        <w:rPr>
          <w:sz w:val="24"/>
          <w:szCs w:val="24"/>
        </w:rPr>
        <w:t>MIHP pmt issues from UHC – DHD4 working with UHC</w:t>
      </w:r>
      <w:r w:rsidR="00BA1FFA">
        <w:rPr>
          <w:sz w:val="24"/>
          <w:szCs w:val="24"/>
        </w:rPr>
        <w:t xml:space="preserve"> and Latina</w:t>
      </w:r>
      <w:r>
        <w:rPr>
          <w:sz w:val="24"/>
          <w:szCs w:val="24"/>
        </w:rPr>
        <w:t xml:space="preserve"> – still an issue?</w:t>
      </w:r>
    </w:p>
    <w:p w:rsidR="00063D27" w:rsidRDefault="00063D27" w:rsidP="00063D27">
      <w:pPr>
        <w:rPr>
          <w:rFonts w:asciiTheme="minorHAnsi" w:hAnsiTheme="minorHAnsi"/>
          <w:sz w:val="24"/>
          <w:szCs w:val="24"/>
        </w:rPr>
      </w:pPr>
    </w:p>
    <w:p w:rsidR="00063D27" w:rsidRPr="00063D27" w:rsidRDefault="00063D27" w:rsidP="00063D27">
      <w:pPr>
        <w:ind w:left="360"/>
        <w:rPr>
          <w:rFonts w:asciiTheme="minorHAnsi" w:hAnsiTheme="minorHAnsi"/>
          <w:color w:val="FF0000"/>
          <w:sz w:val="24"/>
          <w:szCs w:val="24"/>
        </w:rPr>
      </w:pPr>
      <w:r w:rsidRPr="00063D27">
        <w:rPr>
          <w:rFonts w:asciiTheme="minorHAnsi" w:hAnsiTheme="minorHAnsi"/>
          <w:color w:val="FF0000"/>
          <w:sz w:val="24"/>
          <w:szCs w:val="24"/>
        </w:rPr>
        <w:t>Amy Fournier DHD4- working with Ton</w:t>
      </w:r>
      <w:r>
        <w:rPr>
          <w:rFonts w:asciiTheme="minorHAnsi" w:hAnsiTheme="minorHAnsi"/>
          <w:color w:val="FF0000"/>
          <w:sz w:val="24"/>
          <w:szCs w:val="24"/>
        </w:rPr>
        <w:t>y</w:t>
      </w:r>
      <w:r w:rsidRPr="00063D27">
        <w:rPr>
          <w:rFonts w:asciiTheme="minorHAnsi" w:hAnsiTheme="minorHAnsi"/>
          <w:color w:val="FF0000"/>
          <w:sz w:val="24"/>
          <w:szCs w:val="24"/>
        </w:rPr>
        <w:t xml:space="preserve"> Toll</w:t>
      </w:r>
      <w:r>
        <w:rPr>
          <w:rFonts w:asciiTheme="minorHAnsi" w:hAnsiTheme="minorHAnsi"/>
          <w:color w:val="FF0000"/>
          <w:sz w:val="24"/>
          <w:szCs w:val="24"/>
        </w:rPr>
        <w:t xml:space="preserve"> (senior provider relations advocate</w:t>
      </w:r>
      <w:r w:rsidRPr="00063D27">
        <w:rPr>
          <w:rFonts w:asciiTheme="minorHAnsi" w:hAnsiTheme="minorHAnsi"/>
          <w:color w:val="FF0000"/>
          <w:sz w:val="24"/>
          <w:szCs w:val="24"/>
        </w:rPr>
        <w:t>- UHC</w:t>
      </w:r>
      <w:r>
        <w:rPr>
          <w:rFonts w:asciiTheme="minorHAnsi" w:hAnsiTheme="minorHAnsi"/>
          <w:color w:val="FF0000"/>
          <w:sz w:val="24"/>
          <w:szCs w:val="24"/>
        </w:rPr>
        <w:t>)</w:t>
      </w:r>
      <w:r w:rsidRPr="00063D27">
        <w:rPr>
          <w:rFonts w:asciiTheme="minorHAnsi" w:hAnsiTheme="minorHAnsi"/>
          <w:color w:val="FF0000"/>
          <w:sz w:val="24"/>
          <w:szCs w:val="24"/>
        </w:rPr>
        <w:t>, March-</w:t>
      </w:r>
      <w:r>
        <w:rPr>
          <w:rFonts w:asciiTheme="minorHAnsi" w:hAnsiTheme="minorHAnsi"/>
          <w:color w:val="FF0000"/>
          <w:sz w:val="24"/>
          <w:szCs w:val="24"/>
        </w:rPr>
        <w:t xml:space="preserve">June &amp; </w:t>
      </w:r>
      <w:r w:rsidRPr="00063D27">
        <w:rPr>
          <w:rFonts w:asciiTheme="minorHAnsi" w:hAnsiTheme="minorHAnsi"/>
          <w:color w:val="FF0000"/>
          <w:sz w:val="24"/>
          <w:szCs w:val="24"/>
        </w:rPr>
        <w:t>Aug claims not getting paid, current claims are getting paid, Latina will contact their Medicaid liaison</w:t>
      </w:r>
      <w:r>
        <w:rPr>
          <w:rFonts w:asciiTheme="minorHAnsi" w:hAnsiTheme="minorHAnsi"/>
          <w:color w:val="FF0000"/>
          <w:sz w:val="24"/>
          <w:szCs w:val="24"/>
        </w:rPr>
        <w:t>.</w:t>
      </w:r>
    </w:p>
    <w:p w:rsidR="0038777E" w:rsidRPr="0038777E" w:rsidRDefault="0038777E" w:rsidP="0038777E">
      <w:pPr>
        <w:pStyle w:val="ListParagraph"/>
        <w:rPr>
          <w:rFonts w:asciiTheme="minorHAnsi" w:hAnsiTheme="minorHAnsi"/>
          <w:sz w:val="24"/>
          <w:szCs w:val="24"/>
        </w:rPr>
      </w:pPr>
    </w:p>
    <w:p w:rsidR="00102A4B" w:rsidRPr="00102A4B" w:rsidRDefault="00102A4B" w:rsidP="00102A4B">
      <w:pPr>
        <w:rPr>
          <w:rFonts w:asciiTheme="minorHAnsi" w:hAnsiTheme="minorHAnsi"/>
          <w:sz w:val="24"/>
          <w:szCs w:val="24"/>
        </w:rPr>
      </w:pPr>
    </w:p>
    <w:p w:rsidR="00547C6B" w:rsidRDefault="00245486" w:rsidP="00FD5FB3">
      <w:pPr>
        <w:pStyle w:val="ListParagraph"/>
        <w:ind w:left="0"/>
        <w:rPr>
          <w:b/>
          <w:sz w:val="24"/>
          <w:szCs w:val="24"/>
        </w:rPr>
      </w:pPr>
      <w:r>
        <w:rPr>
          <w:b/>
          <w:sz w:val="24"/>
          <w:szCs w:val="24"/>
        </w:rPr>
        <w:t>New Items</w:t>
      </w:r>
    </w:p>
    <w:p w:rsidR="00834BD3" w:rsidRDefault="00834BD3" w:rsidP="00834BD3">
      <w:pPr>
        <w:rPr>
          <w:b/>
          <w:sz w:val="24"/>
          <w:szCs w:val="24"/>
        </w:rPr>
      </w:pPr>
    </w:p>
    <w:p w:rsidR="00834BD3" w:rsidRDefault="00953F6D" w:rsidP="00885D2D">
      <w:pPr>
        <w:pStyle w:val="ListParagraph"/>
        <w:numPr>
          <w:ilvl w:val="0"/>
          <w:numId w:val="40"/>
        </w:numPr>
        <w:rPr>
          <w:sz w:val="24"/>
          <w:szCs w:val="24"/>
        </w:rPr>
      </w:pPr>
      <w:r>
        <w:rPr>
          <w:sz w:val="24"/>
          <w:szCs w:val="24"/>
        </w:rPr>
        <w:t>Billing Commercial Insurance for Hearing and Vision screens</w:t>
      </w:r>
      <w:r w:rsidR="00A83B5C">
        <w:rPr>
          <w:sz w:val="24"/>
          <w:szCs w:val="24"/>
        </w:rPr>
        <w:t xml:space="preserve"> – Taylor, Monroe</w:t>
      </w:r>
    </w:p>
    <w:p w:rsidR="00063D27" w:rsidRDefault="00063D27" w:rsidP="00063D27">
      <w:pPr>
        <w:ind w:left="525"/>
        <w:rPr>
          <w:color w:val="FF0000"/>
          <w:sz w:val="24"/>
          <w:szCs w:val="24"/>
        </w:rPr>
      </w:pPr>
      <w:r>
        <w:rPr>
          <w:color w:val="FF0000"/>
          <w:sz w:val="24"/>
          <w:szCs w:val="24"/>
        </w:rPr>
        <w:t>Taylor- Monroe Co. using form parent/guardian fills out and signs to use for billing commercial insurance</w:t>
      </w:r>
      <w:r w:rsidR="004E7BA4">
        <w:rPr>
          <w:color w:val="FF0000"/>
          <w:sz w:val="24"/>
          <w:szCs w:val="24"/>
        </w:rPr>
        <w:t>, including the commercial insurance on the form.</w:t>
      </w:r>
    </w:p>
    <w:p w:rsidR="004A72D2" w:rsidRDefault="004A72D2" w:rsidP="00063D27">
      <w:pPr>
        <w:ind w:left="525"/>
        <w:rPr>
          <w:color w:val="FF0000"/>
          <w:sz w:val="24"/>
          <w:szCs w:val="24"/>
        </w:rPr>
      </w:pPr>
      <w:r>
        <w:rPr>
          <w:color w:val="FF0000"/>
          <w:sz w:val="24"/>
          <w:szCs w:val="24"/>
        </w:rPr>
        <w:t>MaryAnn Le</w:t>
      </w:r>
      <w:r w:rsidR="00BB08D0">
        <w:rPr>
          <w:color w:val="FF0000"/>
          <w:sz w:val="24"/>
          <w:szCs w:val="24"/>
        </w:rPr>
        <w:t>elanau</w:t>
      </w:r>
      <w:r>
        <w:rPr>
          <w:color w:val="FF0000"/>
          <w:sz w:val="24"/>
          <w:szCs w:val="24"/>
        </w:rPr>
        <w:t xml:space="preserve"> </w:t>
      </w:r>
      <w:r w:rsidR="00BB08D0">
        <w:rPr>
          <w:color w:val="FF0000"/>
          <w:sz w:val="24"/>
          <w:szCs w:val="24"/>
        </w:rPr>
        <w:t>C</w:t>
      </w:r>
      <w:r>
        <w:rPr>
          <w:color w:val="FF0000"/>
          <w:sz w:val="24"/>
          <w:szCs w:val="24"/>
        </w:rPr>
        <w:t>o.</w:t>
      </w:r>
      <w:r w:rsidR="00BB08D0">
        <w:rPr>
          <w:color w:val="FF0000"/>
          <w:sz w:val="24"/>
          <w:szCs w:val="24"/>
        </w:rPr>
        <w:t>-</w:t>
      </w:r>
      <w:r>
        <w:rPr>
          <w:color w:val="FF0000"/>
          <w:sz w:val="24"/>
          <w:szCs w:val="24"/>
        </w:rPr>
        <w:t xml:space="preserve"> billing commercial ins, no consent form </w:t>
      </w:r>
    </w:p>
    <w:p w:rsidR="004A72D2" w:rsidRDefault="00BB08D0" w:rsidP="00063D27">
      <w:pPr>
        <w:ind w:left="525"/>
        <w:rPr>
          <w:color w:val="FF0000"/>
          <w:sz w:val="24"/>
          <w:szCs w:val="24"/>
        </w:rPr>
      </w:pPr>
      <w:r>
        <w:rPr>
          <w:color w:val="FF0000"/>
          <w:sz w:val="24"/>
          <w:szCs w:val="24"/>
        </w:rPr>
        <w:t xml:space="preserve">Erin advised to </w:t>
      </w:r>
      <w:r w:rsidR="004A72D2">
        <w:rPr>
          <w:color w:val="FF0000"/>
          <w:sz w:val="24"/>
          <w:szCs w:val="24"/>
        </w:rPr>
        <w:t xml:space="preserve">use caution when billing private ins- might be using up the yearly </w:t>
      </w:r>
      <w:r>
        <w:rPr>
          <w:color w:val="FF0000"/>
          <w:sz w:val="24"/>
          <w:szCs w:val="24"/>
        </w:rPr>
        <w:t>optometry</w:t>
      </w:r>
      <w:r w:rsidR="004A72D2">
        <w:rPr>
          <w:color w:val="FF0000"/>
          <w:sz w:val="24"/>
          <w:szCs w:val="24"/>
        </w:rPr>
        <w:t xml:space="preserve"> visit.</w:t>
      </w:r>
    </w:p>
    <w:p w:rsidR="004A72D2" w:rsidRDefault="00144346" w:rsidP="00063D27">
      <w:pPr>
        <w:ind w:left="525"/>
        <w:rPr>
          <w:color w:val="FF0000"/>
          <w:sz w:val="24"/>
          <w:szCs w:val="24"/>
        </w:rPr>
      </w:pPr>
      <w:r>
        <w:rPr>
          <w:color w:val="FF0000"/>
          <w:sz w:val="24"/>
          <w:szCs w:val="24"/>
        </w:rPr>
        <w:t xml:space="preserve">This is an </w:t>
      </w:r>
      <w:r w:rsidR="004A72D2">
        <w:rPr>
          <w:color w:val="FF0000"/>
          <w:sz w:val="24"/>
          <w:szCs w:val="24"/>
        </w:rPr>
        <w:t>agency decision</w:t>
      </w:r>
      <w:r>
        <w:rPr>
          <w:color w:val="FF0000"/>
          <w:sz w:val="24"/>
          <w:szCs w:val="24"/>
        </w:rPr>
        <w:t xml:space="preserve"> on how you bill.</w:t>
      </w:r>
    </w:p>
    <w:p w:rsidR="00144346" w:rsidRPr="00063D27" w:rsidRDefault="00144346" w:rsidP="00063D27">
      <w:pPr>
        <w:ind w:left="525"/>
        <w:rPr>
          <w:color w:val="FF0000"/>
          <w:sz w:val="24"/>
          <w:szCs w:val="24"/>
        </w:rPr>
      </w:pPr>
      <w:r>
        <w:rPr>
          <w:color w:val="FF0000"/>
          <w:sz w:val="24"/>
          <w:szCs w:val="24"/>
        </w:rPr>
        <w:lastRenderedPageBreak/>
        <w:t xml:space="preserve">Delta Menominee District HD bills </w:t>
      </w:r>
      <w:r w:rsidR="004E7BA4">
        <w:rPr>
          <w:color w:val="FF0000"/>
          <w:sz w:val="24"/>
          <w:szCs w:val="24"/>
        </w:rPr>
        <w:t xml:space="preserve">only Medicaid, not including commercial insurance on form and gets paid, we then bill the schools for </w:t>
      </w:r>
    </w:p>
    <w:p w:rsidR="00BA1FFA" w:rsidRDefault="00BA1FFA" w:rsidP="00BA1FFA">
      <w:pPr>
        <w:rPr>
          <w:sz w:val="24"/>
          <w:szCs w:val="24"/>
        </w:rPr>
      </w:pPr>
    </w:p>
    <w:p w:rsidR="00BA1FFA" w:rsidRDefault="00953F6D" w:rsidP="00BA1FFA">
      <w:pPr>
        <w:pStyle w:val="ListParagraph"/>
        <w:numPr>
          <w:ilvl w:val="0"/>
          <w:numId w:val="40"/>
        </w:numPr>
        <w:rPr>
          <w:sz w:val="24"/>
          <w:szCs w:val="24"/>
        </w:rPr>
      </w:pPr>
      <w:r>
        <w:rPr>
          <w:sz w:val="24"/>
          <w:szCs w:val="24"/>
        </w:rPr>
        <w:t>Issue with Meridian and telehealth site fee Q3014</w:t>
      </w:r>
      <w:r w:rsidR="00A83B5C">
        <w:rPr>
          <w:sz w:val="24"/>
          <w:szCs w:val="24"/>
        </w:rPr>
        <w:t xml:space="preserve"> – Stephanie, HDNW</w:t>
      </w:r>
    </w:p>
    <w:p w:rsidR="004A72D2" w:rsidRDefault="004A72D2" w:rsidP="004A72D2">
      <w:pPr>
        <w:rPr>
          <w:sz w:val="24"/>
          <w:szCs w:val="24"/>
        </w:rPr>
      </w:pPr>
    </w:p>
    <w:p w:rsidR="004A72D2" w:rsidRPr="004A72D2" w:rsidRDefault="004A72D2" w:rsidP="004A72D2">
      <w:pPr>
        <w:ind w:left="525"/>
        <w:rPr>
          <w:color w:val="FF0000"/>
          <w:sz w:val="24"/>
          <w:szCs w:val="24"/>
        </w:rPr>
      </w:pPr>
      <w:r>
        <w:rPr>
          <w:color w:val="FF0000"/>
          <w:sz w:val="24"/>
          <w:szCs w:val="24"/>
        </w:rPr>
        <w:t xml:space="preserve">Stephanie said all denied claims have been paid except Meridian, Latina will speak with contract manager and see what she can find out. </w:t>
      </w:r>
    </w:p>
    <w:p w:rsidR="00A83B5C" w:rsidRPr="00A83B5C" w:rsidRDefault="00A83B5C" w:rsidP="00A83B5C">
      <w:pPr>
        <w:pStyle w:val="ListParagraph"/>
        <w:rPr>
          <w:sz w:val="24"/>
          <w:szCs w:val="24"/>
        </w:rPr>
      </w:pPr>
    </w:p>
    <w:p w:rsidR="00A83B5C" w:rsidRDefault="00A83B5C" w:rsidP="00BA1FFA">
      <w:pPr>
        <w:pStyle w:val="ListParagraph"/>
        <w:numPr>
          <w:ilvl w:val="0"/>
          <w:numId w:val="40"/>
        </w:numPr>
        <w:rPr>
          <w:sz w:val="24"/>
          <w:szCs w:val="24"/>
        </w:rPr>
      </w:pPr>
      <w:r>
        <w:rPr>
          <w:sz w:val="24"/>
          <w:szCs w:val="24"/>
        </w:rPr>
        <w:t>United Healthcare carve out for Behavioral Health svcs – Stephanie, HDNW</w:t>
      </w:r>
    </w:p>
    <w:p w:rsidR="004A72D2" w:rsidRDefault="004A72D2" w:rsidP="004A72D2">
      <w:pPr>
        <w:rPr>
          <w:sz w:val="24"/>
          <w:szCs w:val="24"/>
        </w:rPr>
      </w:pPr>
    </w:p>
    <w:p w:rsidR="004A72D2" w:rsidRDefault="004A72D2" w:rsidP="004A72D2">
      <w:pPr>
        <w:ind w:left="525"/>
        <w:rPr>
          <w:color w:val="FF0000"/>
          <w:sz w:val="24"/>
          <w:szCs w:val="24"/>
        </w:rPr>
      </w:pPr>
      <w:r>
        <w:rPr>
          <w:color w:val="FF0000"/>
          <w:sz w:val="24"/>
          <w:szCs w:val="24"/>
        </w:rPr>
        <w:t>GTC does bill some, Erin will watch for them and work with Stephanie</w:t>
      </w:r>
    </w:p>
    <w:p w:rsidR="004A72D2" w:rsidRPr="004A72D2" w:rsidRDefault="004A72D2" w:rsidP="004A72D2">
      <w:pPr>
        <w:ind w:left="525"/>
        <w:rPr>
          <w:color w:val="FF0000"/>
          <w:sz w:val="24"/>
          <w:szCs w:val="24"/>
        </w:rPr>
      </w:pPr>
      <w:r>
        <w:rPr>
          <w:color w:val="FF0000"/>
          <w:sz w:val="24"/>
          <w:szCs w:val="24"/>
        </w:rPr>
        <w:t>Lynn</w:t>
      </w:r>
      <w:r w:rsidR="004E7BA4">
        <w:rPr>
          <w:color w:val="FF0000"/>
          <w:sz w:val="24"/>
          <w:szCs w:val="24"/>
        </w:rPr>
        <w:t xml:space="preserve"> from </w:t>
      </w:r>
      <w:r w:rsidR="007C4FCF">
        <w:rPr>
          <w:color w:val="FF0000"/>
          <w:sz w:val="24"/>
          <w:szCs w:val="24"/>
        </w:rPr>
        <w:t>Calhoun</w:t>
      </w:r>
      <w:r w:rsidR="004E7BA4">
        <w:rPr>
          <w:color w:val="FF0000"/>
          <w:sz w:val="24"/>
          <w:szCs w:val="24"/>
        </w:rPr>
        <w:t xml:space="preserve"> Co.</w:t>
      </w:r>
      <w:r>
        <w:rPr>
          <w:color w:val="FF0000"/>
          <w:sz w:val="24"/>
          <w:szCs w:val="24"/>
        </w:rPr>
        <w:t xml:space="preserve">- had to get credentialed, </w:t>
      </w:r>
      <w:r w:rsidR="007C4FCF">
        <w:rPr>
          <w:color w:val="FF0000"/>
          <w:sz w:val="24"/>
          <w:szCs w:val="24"/>
        </w:rPr>
        <w:t>things get fixed, then it goes back to not working,</w:t>
      </w:r>
    </w:p>
    <w:p w:rsidR="00A83B5C" w:rsidRPr="00A83B5C" w:rsidRDefault="00A83B5C" w:rsidP="00A83B5C">
      <w:pPr>
        <w:pStyle w:val="ListParagraph"/>
        <w:rPr>
          <w:sz w:val="24"/>
          <w:szCs w:val="24"/>
        </w:rPr>
      </w:pPr>
    </w:p>
    <w:p w:rsidR="00A83B5C" w:rsidRDefault="00A83B5C" w:rsidP="00BA1FFA">
      <w:pPr>
        <w:pStyle w:val="ListParagraph"/>
        <w:numPr>
          <w:ilvl w:val="0"/>
          <w:numId w:val="40"/>
        </w:numPr>
        <w:rPr>
          <w:sz w:val="24"/>
          <w:szCs w:val="24"/>
        </w:rPr>
      </w:pPr>
      <w:r>
        <w:rPr>
          <w:sz w:val="24"/>
          <w:szCs w:val="24"/>
        </w:rPr>
        <w:t xml:space="preserve">FYI…Aetna Better Health is “fixing” their system and running a report for the past year of any denied 36416 claims for Jackson </w:t>
      </w:r>
      <w:r w:rsidR="00F22607">
        <w:rPr>
          <w:sz w:val="24"/>
          <w:szCs w:val="24"/>
        </w:rPr>
        <w:t>–</w:t>
      </w:r>
      <w:r>
        <w:rPr>
          <w:sz w:val="24"/>
          <w:szCs w:val="24"/>
        </w:rPr>
        <w:t xml:space="preserve"> Amber</w:t>
      </w:r>
      <w:r w:rsidR="00F22607">
        <w:rPr>
          <w:sz w:val="24"/>
          <w:szCs w:val="24"/>
        </w:rPr>
        <w:t>, Jackson</w:t>
      </w:r>
    </w:p>
    <w:p w:rsidR="007C4FCF" w:rsidRDefault="007C4FCF" w:rsidP="007C4FCF">
      <w:pPr>
        <w:rPr>
          <w:sz w:val="24"/>
          <w:szCs w:val="24"/>
        </w:rPr>
      </w:pPr>
    </w:p>
    <w:p w:rsidR="007C4FCF" w:rsidRDefault="007C4FCF" w:rsidP="007C4FCF">
      <w:pPr>
        <w:ind w:left="525"/>
        <w:rPr>
          <w:color w:val="FF0000"/>
          <w:sz w:val="24"/>
          <w:szCs w:val="24"/>
        </w:rPr>
      </w:pPr>
      <w:r w:rsidRPr="007C4FCF">
        <w:rPr>
          <w:color w:val="FF0000"/>
          <w:sz w:val="24"/>
          <w:szCs w:val="24"/>
        </w:rPr>
        <w:t xml:space="preserve">If you have any denied claims- contact them to get them fixed. </w:t>
      </w:r>
    </w:p>
    <w:p w:rsidR="007C4FCF" w:rsidRPr="007C4FCF" w:rsidRDefault="007C4FCF" w:rsidP="007C4FCF">
      <w:pPr>
        <w:ind w:left="525"/>
        <w:rPr>
          <w:color w:val="FF0000"/>
          <w:sz w:val="24"/>
          <w:szCs w:val="24"/>
        </w:rPr>
      </w:pPr>
      <w:r>
        <w:rPr>
          <w:color w:val="FF0000"/>
          <w:sz w:val="24"/>
          <w:szCs w:val="24"/>
        </w:rPr>
        <w:t>Lynn (</w:t>
      </w:r>
      <w:r w:rsidR="004E7BA4">
        <w:rPr>
          <w:color w:val="FF0000"/>
          <w:sz w:val="24"/>
          <w:szCs w:val="24"/>
        </w:rPr>
        <w:t>Calhoun</w:t>
      </w:r>
      <w:r>
        <w:rPr>
          <w:color w:val="FF0000"/>
          <w:sz w:val="24"/>
          <w:szCs w:val="24"/>
        </w:rPr>
        <w:t xml:space="preserve"> co)- not seeing a fix in system, didn’t pay all of their denied claims.</w:t>
      </w:r>
    </w:p>
    <w:p w:rsidR="00481B8C" w:rsidRPr="00481B8C" w:rsidRDefault="00481B8C" w:rsidP="00481B8C">
      <w:pPr>
        <w:pStyle w:val="ListParagraph"/>
        <w:rPr>
          <w:sz w:val="24"/>
          <w:szCs w:val="24"/>
        </w:rPr>
      </w:pPr>
    </w:p>
    <w:p w:rsidR="00481B8C" w:rsidRDefault="00481B8C" w:rsidP="00BA1FFA">
      <w:pPr>
        <w:pStyle w:val="ListParagraph"/>
        <w:numPr>
          <w:ilvl w:val="0"/>
          <w:numId w:val="40"/>
        </w:numPr>
        <w:rPr>
          <w:sz w:val="24"/>
          <w:szCs w:val="24"/>
        </w:rPr>
      </w:pPr>
      <w:r>
        <w:rPr>
          <w:sz w:val="24"/>
          <w:szCs w:val="24"/>
        </w:rPr>
        <w:t>Any listserv questions not answered?</w:t>
      </w:r>
    </w:p>
    <w:p w:rsidR="004E7BA4" w:rsidRPr="004E7BA4" w:rsidRDefault="004E7BA4" w:rsidP="004E7BA4">
      <w:pPr>
        <w:rPr>
          <w:sz w:val="24"/>
          <w:szCs w:val="24"/>
        </w:rPr>
      </w:pPr>
    </w:p>
    <w:p w:rsidR="007C4FCF" w:rsidRDefault="007C4FCF" w:rsidP="007C4FCF">
      <w:pPr>
        <w:ind w:left="525"/>
        <w:rPr>
          <w:color w:val="FF0000"/>
          <w:sz w:val="24"/>
          <w:szCs w:val="24"/>
        </w:rPr>
      </w:pPr>
      <w:r>
        <w:rPr>
          <w:color w:val="FF0000"/>
          <w:sz w:val="24"/>
          <w:szCs w:val="24"/>
        </w:rPr>
        <w:t>Katie- Wash</w:t>
      </w:r>
      <w:r w:rsidR="004E7BA4">
        <w:rPr>
          <w:color w:val="FF0000"/>
          <w:sz w:val="24"/>
          <w:szCs w:val="24"/>
        </w:rPr>
        <w:t>te</w:t>
      </w:r>
      <w:r>
        <w:rPr>
          <w:color w:val="FF0000"/>
          <w:sz w:val="24"/>
          <w:szCs w:val="24"/>
        </w:rPr>
        <w:t>naw</w:t>
      </w:r>
      <w:r w:rsidR="004E7BA4">
        <w:rPr>
          <w:color w:val="FF0000"/>
          <w:sz w:val="24"/>
          <w:szCs w:val="24"/>
        </w:rPr>
        <w:t xml:space="preserve"> Co.</w:t>
      </w:r>
      <w:r>
        <w:rPr>
          <w:color w:val="FF0000"/>
          <w:sz w:val="24"/>
          <w:szCs w:val="24"/>
        </w:rPr>
        <w:t xml:space="preserve">—POS 15 Medicaid, anyone using POS 71 for </w:t>
      </w:r>
      <w:r w:rsidR="004E7BA4">
        <w:rPr>
          <w:color w:val="FF0000"/>
          <w:sz w:val="24"/>
          <w:szCs w:val="24"/>
        </w:rPr>
        <w:t>Imms</w:t>
      </w:r>
      <w:r>
        <w:rPr>
          <w:color w:val="FF0000"/>
          <w:sz w:val="24"/>
          <w:szCs w:val="24"/>
        </w:rPr>
        <w:t xml:space="preserve"> out of the HD</w:t>
      </w:r>
      <w:r w:rsidR="004E7BA4">
        <w:rPr>
          <w:color w:val="FF0000"/>
          <w:sz w:val="24"/>
          <w:szCs w:val="24"/>
        </w:rPr>
        <w:t>?</w:t>
      </w:r>
      <w:r>
        <w:rPr>
          <w:color w:val="FF0000"/>
          <w:sz w:val="24"/>
          <w:szCs w:val="24"/>
        </w:rPr>
        <w:t xml:space="preserve">, Erin always 71, - Latina will get info </w:t>
      </w:r>
      <w:r w:rsidR="004E7BA4">
        <w:rPr>
          <w:color w:val="FF0000"/>
          <w:sz w:val="24"/>
          <w:szCs w:val="24"/>
        </w:rPr>
        <w:t xml:space="preserve">from the Medicaid manual </w:t>
      </w:r>
      <w:r>
        <w:rPr>
          <w:color w:val="FF0000"/>
          <w:sz w:val="24"/>
          <w:szCs w:val="24"/>
        </w:rPr>
        <w:t>to Katie and Katie will send to the rest of us.</w:t>
      </w:r>
    </w:p>
    <w:p w:rsidR="007C4FCF" w:rsidRDefault="007C4FCF" w:rsidP="007C4FCF">
      <w:pPr>
        <w:ind w:left="525"/>
        <w:rPr>
          <w:color w:val="FF0000"/>
          <w:sz w:val="24"/>
          <w:szCs w:val="24"/>
        </w:rPr>
      </w:pPr>
    </w:p>
    <w:p w:rsidR="007C4FCF" w:rsidRDefault="007C4FCF" w:rsidP="007C4FCF">
      <w:pPr>
        <w:ind w:left="525"/>
        <w:rPr>
          <w:color w:val="FF0000"/>
          <w:sz w:val="24"/>
          <w:szCs w:val="24"/>
        </w:rPr>
      </w:pPr>
      <w:r w:rsidRPr="00DB2D4B">
        <w:rPr>
          <w:color w:val="FF0000"/>
          <w:sz w:val="24"/>
          <w:szCs w:val="24"/>
        </w:rPr>
        <w:t xml:space="preserve">Amy- D4—Molina- MIHP services </w:t>
      </w:r>
      <w:r w:rsidR="00DB2D4B" w:rsidRPr="00DB2D4B">
        <w:rPr>
          <w:color w:val="FF0000"/>
          <w:sz w:val="24"/>
          <w:szCs w:val="24"/>
        </w:rPr>
        <w:t>back</w:t>
      </w:r>
      <w:r w:rsidR="00DB2D4B">
        <w:rPr>
          <w:color w:val="FF0000"/>
          <w:sz w:val="24"/>
          <w:szCs w:val="24"/>
        </w:rPr>
        <w:t xml:space="preserve"> to 16-17, taking back $, </w:t>
      </w:r>
      <w:r w:rsidR="004E7BA4">
        <w:rPr>
          <w:color w:val="FF0000"/>
          <w:sz w:val="24"/>
          <w:szCs w:val="24"/>
        </w:rPr>
        <w:t>not</w:t>
      </w:r>
    </w:p>
    <w:p w:rsidR="00DB2D4B" w:rsidRDefault="00DB2D4B" w:rsidP="007C4FCF">
      <w:pPr>
        <w:ind w:left="525"/>
        <w:rPr>
          <w:color w:val="FF0000"/>
          <w:sz w:val="24"/>
          <w:szCs w:val="24"/>
        </w:rPr>
      </w:pPr>
    </w:p>
    <w:p w:rsidR="004E7BA4" w:rsidRDefault="00DB2D4B" w:rsidP="007C4FCF">
      <w:pPr>
        <w:ind w:left="525"/>
        <w:rPr>
          <w:color w:val="FF0000"/>
          <w:sz w:val="24"/>
          <w:szCs w:val="24"/>
        </w:rPr>
      </w:pPr>
      <w:r>
        <w:rPr>
          <w:color w:val="FF0000"/>
          <w:sz w:val="24"/>
          <w:szCs w:val="24"/>
        </w:rPr>
        <w:t>FP</w:t>
      </w:r>
      <w:r w:rsidR="004E7BA4">
        <w:rPr>
          <w:color w:val="FF0000"/>
          <w:sz w:val="24"/>
          <w:szCs w:val="24"/>
        </w:rPr>
        <w:t xml:space="preserve"> claims with private</w:t>
      </w:r>
      <w:r>
        <w:rPr>
          <w:color w:val="FF0000"/>
          <w:sz w:val="24"/>
          <w:szCs w:val="24"/>
        </w:rPr>
        <w:t xml:space="preserve"> </w:t>
      </w:r>
      <w:r w:rsidR="004E7BA4">
        <w:rPr>
          <w:color w:val="FF0000"/>
          <w:sz w:val="24"/>
          <w:szCs w:val="24"/>
        </w:rPr>
        <w:t>I</w:t>
      </w:r>
      <w:r>
        <w:rPr>
          <w:color w:val="FF0000"/>
          <w:sz w:val="24"/>
          <w:szCs w:val="24"/>
        </w:rPr>
        <w:t>ns</w:t>
      </w:r>
      <w:r w:rsidR="004E7BA4">
        <w:rPr>
          <w:color w:val="FF0000"/>
          <w:sz w:val="24"/>
          <w:szCs w:val="24"/>
        </w:rPr>
        <w:t>—Claim is billed, once paid, payment/adjustments are applied, remaining balance goes to sliding fee</w:t>
      </w:r>
    </w:p>
    <w:p w:rsidR="00DB2D4B" w:rsidRDefault="00DB2D4B" w:rsidP="007C4FCF">
      <w:pPr>
        <w:ind w:left="525"/>
        <w:rPr>
          <w:color w:val="FF0000"/>
          <w:sz w:val="24"/>
          <w:szCs w:val="24"/>
        </w:rPr>
      </w:pPr>
      <w:r>
        <w:rPr>
          <w:color w:val="FF0000"/>
          <w:sz w:val="24"/>
          <w:szCs w:val="24"/>
        </w:rPr>
        <w:t>Laurie does sliding fee according to whole total</w:t>
      </w:r>
      <w:r w:rsidR="004E7BA4">
        <w:rPr>
          <w:color w:val="FF0000"/>
          <w:sz w:val="24"/>
          <w:szCs w:val="24"/>
        </w:rPr>
        <w:t xml:space="preserve"> before insurance pays anything</w:t>
      </w:r>
    </w:p>
    <w:p w:rsidR="00DB2D4B" w:rsidRPr="00DB2D4B" w:rsidRDefault="00DB2D4B" w:rsidP="007C4FCF">
      <w:pPr>
        <w:ind w:left="525"/>
        <w:rPr>
          <w:color w:val="FF0000"/>
          <w:sz w:val="24"/>
          <w:szCs w:val="24"/>
        </w:rPr>
      </w:pPr>
    </w:p>
    <w:p w:rsidR="00481B8C" w:rsidRPr="00DB2D4B" w:rsidRDefault="00481B8C" w:rsidP="00A83B5C">
      <w:pPr>
        <w:rPr>
          <w:sz w:val="24"/>
          <w:szCs w:val="24"/>
        </w:rPr>
      </w:pPr>
    </w:p>
    <w:p w:rsidR="00481B8C" w:rsidRDefault="00481B8C" w:rsidP="00BA1FFA">
      <w:pPr>
        <w:pStyle w:val="ListParagraph"/>
        <w:numPr>
          <w:ilvl w:val="0"/>
          <w:numId w:val="40"/>
        </w:numPr>
        <w:rPr>
          <w:sz w:val="24"/>
          <w:szCs w:val="24"/>
        </w:rPr>
      </w:pPr>
      <w:r>
        <w:rPr>
          <w:sz w:val="24"/>
          <w:szCs w:val="24"/>
        </w:rPr>
        <w:t>Others questions/discussion</w:t>
      </w:r>
    </w:p>
    <w:p w:rsidR="00CD555D" w:rsidRPr="00CD555D" w:rsidRDefault="00CD555D" w:rsidP="00CD555D">
      <w:pPr>
        <w:pStyle w:val="ListParagraph"/>
        <w:rPr>
          <w:sz w:val="24"/>
          <w:szCs w:val="24"/>
        </w:rPr>
      </w:pPr>
    </w:p>
    <w:p w:rsidR="00F3242D" w:rsidRDefault="00F3242D" w:rsidP="0009008B">
      <w:pPr>
        <w:pStyle w:val="ListParagraph"/>
        <w:ind w:left="0"/>
        <w:rPr>
          <w:b/>
          <w:sz w:val="24"/>
          <w:szCs w:val="24"/>
        </w:rPr>
      </w:pPr>
    </w:p>
    <w:p w:rsidR="00B12D6C" w:rsidRDefault="00F3242D" w:rsidP="0009008B">
      <w:pPr>
        <w:pStyle w:val="ListParagraph"/>
        <w:ind w:left="0"/>
        <w:rPr>
          <w:b/>
          <w:sz w:val="24"/>
          <w:szCs w:val="24"/>
        </w:rPr>
      </w:pPr>
      <w:r>
        <w:rPr>
          <w:b/>
          <w:sz w:val="24"/>
          <w:szCs w:val="24"/>
        </w:rPr>
        <w:t>N</w:t>
      </w:r>
      <w:r w:rsidR="0009008B">
        <w:rPr>
          <w:b/>
          <w:sz w:val="24"/>
          <w:szCs w:val="24"/>
        </w:rPr>
        <w:t>ext Meeting</w:t>
      </w:r>
    </w:p>
    <w:p w:rsidR="005A4B08" w:rsidRPr="005A460F" w:rsidRDefault="00B43D2B" w:rsidP="005A460F">
      <w:pPr>
        <w:pStyle w:val="ListParagraph"/>
        <w:ind w:left="0"/>
        <w:rPr>
          <w:sz w:val="24"/>
          <w:szCs w:val="24"/>
        </w:rPr>
      </w:pPr>
      <w:r>
        <w:rPr>
          <w:sz w:val="24"/>
          <w:szCs w:val="24"/>
        </w:rPr>
        <w:t xml:space="preserve">Tuesday, </w:t>
      </w:r>
      <w:r w:rsidR="00A83B5C">
        <w:rPr>
          <w:sz w:val="24"/>
          <w:szCs w:val="24"/>
        </w:rPr>
        <w:t>December 11</w:t>
      </w:r>
      <w:r w:rsidR="00A83B5C" w:rsidRPr="00A83B5C">
        <w:rPr>
          <w:sz w:val="24"/>
          <w:szCs w:val="24"/>
          <w:vertAlign w:val="superscript"/>
        </w:rPr>
        <w:t>th</w:t>
      </w:r>
      <w:r w:rsidR="00A83B5C">
        <w:rPr>
          <w:sz w:val="24"/>
          <w:szCs w:val="24"/>
        </w:rPr>
        <w:tab/>
      </w:r>
      <w:r w:rsidR="00481B8C">
        <w:rPr>
          <w:sz w:val="24"/>
          <w:szCs w:val="24"/>
        </w:rPr>
        <w:tab/>
      </w:r>
      <w:r w:rsidR="007938B1">
        <w:rPr>
          <w:sz w:val="24"/>
          <w:szCs w:val="24"/>
        </w:rPr>
        <w:tab/>
      </w:r>
    </w:p>
    <w:sectPr w:rsidR="005A4B08" w:rsidRPr="005A460F" w:rsidSect="002F573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4CDE"/>
    <w:multiLevelType w:val="hybridMultilevel"/>
    <w:tmpl w:val="F850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C0FC8"/>
    <w:multiLevelType w:val="multilevel"/>
    <w:tmpl w:val="0409001D"/>
    <w:styleLink w:val="OUTLINE"/>
    <w:lvl w:ilvl="0">
      <w:start w:val="1"/>
      <w:numFmt w:val="upperRoman"/>
      <w:lvlText w:val="%1)"/>
      <w:lvlJc w:val="left"/>
      <w:pPr>
        <w:ind w:left="360" w:hanging="360"/>
      </w:pPr>
      <w:rPr>
        <w:rFonts w:ascii="Calibri" w:hAnsi="Calibri"/>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B443A"/>
    <w:multiLevelType w:val="hybridMultilevel"/>
    <w:tmpl w:val="1FD6B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302F"/>
    <w:multiLevelType w:val="multilevel"/>
    <w:tmpl w:val="4AC62388"/>
    <w:styleLink w:val="Style1"/>
    <w:lvl w:ilvl="0">
      <w:start w:val="1"/>
      <w:numFmt w:val="upperRoman"/>
      <w:lvlText w:val="%1)"/>
      <w:lvlJc w:val="left"/>
      <w:pPr>
        <w:ind w:left="360" w:hanging="360"/>
      </w:pPr>
      <w:rPr>
        <w:rFonts w:ascii="Georgia" w:hAnsi="Georgia" w:hint="default"/>
        <w:b/>
        <w:sz w:val="18"/>
      </w:rPr>
    </w:lvl>
    <w:lvl w:ilvl="1">
      <w:start w:val="1"/>
      <w:numFmt w:val="upperLetter"/>
      <w:lvlText w:val="%2)"/>
      <w:lvlJc w:val="left"/>
      <w:pPr>
        <w:ind w:left="720" w:hanging="360"/>
      </w:pPr>
      <w:rPr>
        <w:rFonts w:ascii="Calibri" w:hAnsi="Calibri" w:hint="default"/>
        <w:sz w:val="18"/>
      </w:rPr>
    </w:lvl>
    <w:lvl w:ilvl="2">
      <w:start w:val="1"/>
      <w:numFmt w:val="decimal"/>
      <w:lvlText w:val="%3)"/>
      <w:lvlJc w:val="left"/>
      <w:pPr>
        <w:ind w:left="1080" w:hanging="360"/>
      </w:pPr>
      <w:rPr>
        <w:rFonts w:ascii="Calibri" w:hAnsi="Calibri" w:hint="default"/>
        <w:sz w:val="18"/>
      </w:rPr>
    </w:lvl>
    <w:lvl w:ilvl="3">
      <w:start w:val="1"/>
      <w:numFmt w:val="lowerLetter"/>
      <w:lvlText w:val="(%4)"/>
      <w:lvlJc w:val="left"/>
      <w:pPr>
        <w:ind w:left="1440" w:hanging="360"/>
      </w:pPr>
      <w:rPr>
        <w:rFonts w:ascii="Calibri" w:hAnsi="Calibri" w:hint="default"/>
        <w:sz w:val="18"/>
      </w:rPr>
    </w:lvl>
    <w:lvl w:ilvl="4">
      <w:start w:val="1"/>
      <w:numFmt w:val="decimal"/>
      <w:lvlText w:val="(%5)"/>
      <w:lvlJc w:val="left"/>
      <w:pPr>
        <w:ind w:left="1800" w:hanging="360"/>
      </w:pPr>
      <w:rPr>
        <w:rFonts w:ascii="Calibri" w:hAnsi="Calibri"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717BA0"/>
    <w:multiLevelType w:val="hybridMultilevel"/>
    <w:tmpl w:val="27A8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C263A"/>
    <w:multiLevelType w:val="hybridMultilevel"/>
    <w:tmpl w:val="3D58D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32F60"/>
    <w:multiLevelType w:val="hybridMultilevel"/>
    <w:tmpl w:val="00E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731FD"/>
    <w:multiLevelType w:val="hybridMultilevel"/>
    <w:tmpl w:val="95FC47DC"/>
    <w:lvl w:ilvl="0" w:tplc="022CCC2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235618"/>
    <w:multiLevelType w:val="multilevel"/>
    <w:tmpl w:val="0409001D"/>
    <w:styleLink w:val="OutlineAB"/>
    <w:lvl w:ilvl="0">
      <w:start w:val="1"/>
      <w:numFmt w:val="upperRoman"/>
      <w:lvlText w:val="%1)"/>
      <w:lvlJc w:val="left"/>
      <w:pPr>
        <w:ind w:left="360" w:hanging="360"/>
      </w:pPr>
      <w:rPr>
        <w:rFonts w:ascii="Georgia" w:hAnsi="Georgia"/>
        <w:b/>
        <w:sz w:val="18"/>
      </w:rPr>
    </w:lvl>
    <w:lvl w:ilvl="1">
      <w:start w:val="1"/>
      <w:numFmt w:val="upperLetter"/>
      <w:lvlText w:val="%2)"/>
      <w:lvlJc w:val="left"/>
      <w:pPr>
        <w:ind w:left="720" w:hanging="360"/>
      </w:pPr>
      <w:rPr>
        <w:rFonts w:ascii="Calibri" w:hAnsi="Calibri"/>
        <w:sz w:val="18"/>
      </w:rPr>
    </w:lvl>
    <w:lvl w:ilvl="2">
      <w:start w:val="1"/>
      <w:numFmt w:val="decimal"/>
      <w:lvlText w:val="%3)"/>
      <w:lvlJc w:val="left"/>
      <w:pPr>
        <w:ind w:left="1080" w:hanging="360"/>
      </w:pPr>
      <w:rPr>
        <w:rFonts w:ascii="Calibri" w:hAnsi="Calibri"/>
        <w:sz w:val="18"/>
      </w:rPr>
    </w:lvl>
    <w:lvl w:ilvl="3">
      <w:start w:val="1"/>
      <w:numFmt w:val="lowerLetter"/>
      <w:lvlText w:val="(%4)"/>
      <w:lvlJc w:val="left"/>
      <w:pPr>
        <w:ind w:left="1440" w:hanging="360"/>
      </w:pPr>
      <w:rPr>
        <w:rFonts w:ascii="Calibri" w:hAnsi="Calibri"/>
        <w:sz w:val="18"/>
      </w:rPr>
    </w:lvl>
    <w:lvl w:ilvl="4">
      <w:start w:val="1"/>
      <w:numFmt w:val="decimal"/>
      <w:lvlText w:val="(%5)"/>
      <w:lvlJc w:val="left"/>
      <w:pPr>
        <w:ind w:left="1800" w:hanging="360"/>
      </w:pPr>
      <w:rPr>
        <w:rFonts w:ascii="Calibri" w:hAnsi="Calibri"/>
        <w:sz w:val="18"/>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271309"/>
    <w:multiLevelType w:val="hybridMultilevel"/>
    <w:tmpl w:val="0088BF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550227E"/>
    <w:multiLevelType w:val="hybridMultilevel"/>
    <w:tmpl w:val="E7680134"/>
    <w:lvl w:ilvl="0" w:tplc="7AA0F2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3F7D32"/>
    <w:multiLevelType w:val="hybridMultilevel"/>
    <w:tmpl w:val="9A321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723381"/>
    <w:multiLevelType w:val="hybridMultilevel"/>
    <w:tmpl w:val="99CA536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CF423E"/>
    <w:multiLevelType w:val="hybridMultilevel"/>
    <w:tmpl w:val="53F0862A"/>
    <w:lvl w:ilvl="0" w:tplc="B9601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470DD"/>
    <w:multiLevelType w:val="hybridMultilevel"/>
    <w:tmpl w:val="59F4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51597"/>
    <w:multiLevelType w:val="hybridMultilevel"/>
    <w:tmpl w:val="F8C644E2"/>
    <w:lvl w:ilvl="0" w:tplc="04090001">
      <w:start w:val="1"/>
      <w:numFmt w:val="bullet"/>
      <w:lvlText w:val=""/>
      <w:lvlJc w:val="left"/>
      <w:pPr>
        <w:ind w:left="2025" w:hanging="360"/>
      </w:pPr>
      <w:rPr>
        <w:rFonts w:ascii="Symbol" w:hAnsi="Symbo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16" w15:restartNumberingAfterBreak="0">
    <w:nsid w:val="39CA30EB"/>
    <w:multiLevelType w:val="hybridMultilevel"/>
    <w:tmpl w:val="89807414"/>
    <w:lvl w:ilvl="0" w:tplc="9DFE8B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8354EA"/>
    <w:multiLevelType w:val="hybridMultilevel"/>
    <w:tmpl w:val="C0A861CE"/>
    <w:lvl w:ilvl="0" w:tplc="022CCC20">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CE1239"/>
    <w:multiLevelType w:val="hybridMultilevel"/>
    <w:tmpl w:val="3C2A78D0"/>
    <w:lvl w:ilvl="0" w:tplc="7AC411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0F414B"/>
    <w:multiLevelType w:val="hybridMultilevel"/>
    <w:tmpl w:val="BD527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3C7B97"/>
    <w:multiLevelType w:val="hybridMultilevel"/>
    <w:tmpl w:val="76A896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8CE3D73"/>
    <w:multiLevelType w:val="hybridMultilevel"/>
    <w:tmpl w:val="25302EA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D04AA7"/>
    <w:multiLevelType w:val="hybridMultilevel"/>
    <w:tmpl w:val="55F04328"/>
    <w:lvl w:ilvl="0" w:tplc="E6B67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DC6B0B"/>
    <w:multiLevelType w:val="hybridMultilevel"/>
    <w:tmpl w:val="D8503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C94BB3"/>
    <w:multiLevelType w:val="hybridMultilevel"/>
    <w:tmpl w:val="C87CF7E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DCA0EAE"/>
    <w:multiLevelType w:val="hybridMultilevel"/>
    <w:tmpl w:val="8AB83EA0"/>
    <w:lvl w:ilvl="0" w:tplc="9432C21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6" w15:restartNumberingAfterBreak="0">
    <w:nsid w:val="52775D8F"/>
    <w:multiLevelType w:val="hybridMultilevel"/>
    <w:tmpl w:val="3626B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E17E5"/>
    <w:multiLevelType w:val="hybridMultilevel"/>
    <w:tmpl w:val="80E07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C00B8"/>
    <w:multiLevelType w:val="hybridMultilevel"/>
    <w:tmpl w:val="23B2BD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40438D"/>
    <w:multiLevelType w:val="hybridMultilevel"/>
    <w:tmpl w:val="B34CE4BC"/>
    <w:lvl w:ilvl="0" w:tplc="CB96B970">
      <w:numFmt w:val="bullet"/>
      <w:lvlText w:val="-"/>
      <w:lvlJc w:val="left"/>
      <w:pPr>
        <w:ind w:left="2025" w:hanging="360"/>
      </w:pPr>
      <w:rPr>
        <w:rFonts w:ascii="Calibri" w:eastAsia="Calibri" w:hAnsi="Calibri" w:cs="Times New Roman"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0" w15:restartNumberingAfterBreak="0">
    <w:nsid w:val="5A121AC3"/>
    <w:multiLevelType w:val="hybridMultilevel"/>
    <w:tmpl w:val="A5460F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B6F0440"/>
    <w:multiLevelType w:val="hybridMultilevel"/>
    <w:tmpl w:val="86C4801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2E77CCC"/>
    <w:multiLevelType w:val="hybridMultilevel"/>
    <w:tmpl w:val="6A64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C74B6"/>
    <w:multiLevelType w:val="hybridMultilevel"/>
    <w:tmpl w:val="F124AC3E"/>
    <w:lvl w:ilvl="0" w:tplc="FB3853A2">
      <w:numFmt w:val="bullet"/>
      <w:lvlText w:val="-"/>
      <w:lvlJc w:val="left"/>
      <w:pPr>
        <w:ind w:left="1995" w:hanging="360"/>
      </w:pPr>
      <w:rPr>
        <w:rFonts w:ascii="Calibri" w:eastAsia="Calibri" w:hAnsi="Calibri" w:cs="Times New Roman"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34" w15:restartNumberingAfterBreak="0">
    <w:nsid w:val="6A1E596F"/>
    <w:multiLevelType w:val="hybridMultilevel"/>
    <w:tmpl w:val="233A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130086"/>
    <w:multiLevelType w:val="hybridMultilevel"/>
    <w:tmpl w:val="F948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A5C2B"/>
    <w:multiLevelType w:val="hybridMultilevel"/>
    <w:tmpl w:val="45647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A9232A"/>
    <w:multiLevelType w:val="hybridMultilevel"/>
    <w:tmpl w:val="EFBC959C"/>
    <w:lvl w:ilvl="0" w:tplc="2898B3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375E6"/>
    <w:multiLevelType w:val="hybridMultilevel"/>
    <w:tmpl w:val="1988C1D6"/>
    <w:lvl w:ilvl="0" w:tplc="B744555C">
      <w:start w:val="1"/>
      <w:numFmt w:val="lowerLetter"/>
      <w:lvlText w:val="%1."/>
      <w:lvlJc w:val="left"/>
      <w:pPr>
        <w:ind w:left="1860" w:hanging="360"/>
      </w:pPr>
      <w:rPr>
        <w:rFonts w:asciiTheme="minorHAnsi" w:eastAsia="Calibri" w:hAnsiTheme="minorHAnsi"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9" w15:restartNumberingAfterBreak="0">
    <w:nsid w:val="7F1A5FEA"/>
    <w:multiLevelType w:val="hybridMultilevel"/>
    <w:tmpl w:val="25940516"/>
    <w:lvl w:ilvl="0" w:tplc="D9DA10CE">
      <w:start w:val="2"/>
      <w:numFmt w:val="bullet"/>
      <w:lvlText w:val=""/>
      <w:lvlJc w:val="left"/>
      <w:pPr>
        <w:ind w:left="1770" w:hanging="360"/>
      </w:pPr>
      <w:rPr>
        <w:rFonts w:ascii="Symbol" w:eastAsia="Calibri" w:hAnsi="Symbol"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abstractNumId w:val="1"/>
  </w:num>
  <w:num w:numId="2">
    <w:abstractNumId w:val="8"/>
  </w:num>
  <w:num w:numId="3">
    <w:abstractNumId w:val="3"/>
  </w:num>
  <w:num w:numId="4">
    <w:abstractNumId w:val="37"/>
  </w:num>
  <w:num w:numId="5">
    <w:abstractNumId w:val="24"/>
  </w:num>
  <w:num w:numId="6">
    <w:abstractNumId w:val="12"/>
  </w:num>
  <w:num w:numId="7">
    <w:abstractNumId w:val="30"/>
  </w:num>
  <w:num w:numId="8">
    <w:abstractNumId w:val="31"/>
  </w:num>
  <w:num w:numId="9">
    <w:abstractNumId w:val="20"/>
  </w:num>
  <w:num w:numId="10">
    <w:abstractNumId w:val="11"/>
  </w:num>
  <w:num w:numId="11">
    <w:abstractNumId w:val="16"/>
  </w:num>
  <w:num w:numId="12">
    <w:abstractNumId w:val="22"/>
  </w:num>
  <w:num w:numId="13">
    <w:abstractNumId w:val="18"/>
  </w:num>
  <w:num w:numId="14">
    <w:abstractNumId w:val="35"/>
  </w:num>
  <w:num w:numId="15">
    <w:abstractNumId w:val="6"/>
  </w:num>
  <w:num w:numId="16">
    <w:abstractNumId w:val="39"/>
  </w:num>
  <w:num w:numId="17">
    <w:abstractNumId w:val="14"/>
  </w:num>
  <w:num w:numId="18">
    <w:abstractNumId w:val="13"/>
  </w:num>
  <w:num w:numId="19">
    <w:abstractNumId w:val="21"/>
  </w:num>
  <w:num w:numId="20">
    <w:abstractNumId w:val="36"/>
  </w:num>
  <w:num w:numId="21">
    <w:abstractNumId w:val="32"/>
  </w:num>
  <w:num w:numId="22">
    <w:abstractNumId w:val="34"/>
  </w:num>
  <w:num w:numId="23">
    <w:abstractNumId w:val="15"/>
  </w:num>
  <w:num w:numId="24">
    <w:abstractNumId w:val="9"/>
  </w:num>
  <w:num w:numId="25">
    <w:abstractNumId w:val="28"/>
  </w:num>
  <w:num w:numId="26">
    <w:abstractNumId w:val="23"/>
  </w:num>
  <w:num w:numId="27">
    <w:abstractNumId w:val="29"/>
  </w:num>
  <w:num w:numId="28">
    <w:abstractNumId w:val="33"/>
  </w:num>
  <w:num w:numId="29">
    <w:abstractNumId w:val="4"/>
  </w:num>
  <w:num w:numId="30">
    <w:abstractNumId w:val="26"/>
  </w:num>
  <w:num w:numId="31">
    <w:abstractNumId w:val="7"/>
  </w:num>
  <w:num w:numId="32">
    <w:abstractNumId w:val="17"/>
  </w:num>
  <w:num w:numId="33">
    <w:abstractNumId w:val="0"/>
  </w:num>
  <w:num w:numId="34">
    <w:abstractNumId w:val="27"/>
  </w:num>
  <w:num w:numId="35">
    <w:abstractNumId w:val="38"/>
  </w:num>
  <w:num w:numId="36">
    <w:abstractNumId w:val="19"/>
  </w:num>
  <w:num w:numId="37">
    <w:abstractNumId w:val="2"/>
  </w:num>
  <w:num w:numId="38">
    <w:abstractNumId w:val="10"/>
  </w:num>
  <w:num w:numId="39">
    <w:abstractNumId w:val="5"/>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63"/>
    <w:rsid w:val="00010693"/>
    <w:rsid w:val="00016F8B"/>
    <w:rsid w:val="00030428"/>
    <w:rsid w:val="00033425"/>
    <w:rsid w:val="00063D27"/>
    <w:rsid w:val="00067207"/>
    <w:rsid w:val="00081B9D"/>
    <w:rsid w:val="00086AA4"/>
    <w:rsid w:val="0009008B"/>
    <w:rsid w:val="000A3113"/>
    <w:rsid w:val="000A3564"/>
    <w:rsid w:val="000B31B8"/>
    <w:rsid w:val="000B4A87"/>
    <w:rsid w:val="000B5192"/>
    <w:rsid w:val="000B7750"/>
    <w:rsid w:val="000C1464"/>
    <w:rsid w:val="000D1D60"/>
    <w:rsid w:val="000D2457"/>
    <w:rsid w:val="000F6CE6"/>
    <w:rsid w:val="00102A4B"/>
    <w:rsid w:val="001051A2"/>
    <w:rsid w:val="00105368"/>
    <w:rsid w:val="00106E2B"/>
    <w:rsid w:val="00106EFE"/>
    <w:rsid w:val="00122C4F"/>
    <w:rsid w:val="001246C0"/>
    <w:rsid w:val="00144346"/>
    <w:rsid w:val="00145BED"/>
    <w:rsid w:val="00150D87"/>
    <w:rsid w:val="001545DB"/>
    <w:rsid w:val="001574C2"/>
    <w:rsid w:val="00183E16"/>
    <w:rsid w:val="001874E8"/>
    <w:rsid w:val="001C2B81"/>
    <w:rsid w:val="001E6DC3"/>
    <w:rsid w:val="001F0C04"/>
    <w:rsid w:val="00213D26"/>
    <w:rsid w:val="002153CF"/>
    <w:rsid w:val="00216C0C"/>
    <w:rsid w:val="00225168"/>
    <w:rsid w:val="00233E3D"/>
    <w:rsid w:val="00245486"/>
    <w:rsid w:val="002523E2"/>
    <w:rsid w:val="0025319A"/>
    <w:rsid w:val="00266E04"/>
    <w:rsid w:val="00275525"/>
    <w:rsid w:val="00294050"/>
    <w:rsid w:val="002A4FEE"/>
    <w:rsid w:val="002B2A8D"/>
    <w:rsid w:val="002C39EA"/>
    <w:rsid w:val="002D75B9"/>
    <w:rsid w:val="002E7DE7"/>
    <w:rsid w:val="002F4FB6"/>
    <w:rsid w:val="002F573C"/>
    <w:rsid w:val="002F62EB"/>
    <w:rsid w:val="00301B69"/>
    <w:rsid w:val="0031770D"/>
    <w:rsid w:val="003473DD"/>
    <w:rsid w:val="00380DC2"/>
    <w:rsid w:val="00384CD5"/>
    <w:rsid w:val="0038777E"/>
    <w:rsid w:val="00397EDF"/>
    <w:rsid w:val="003B1607"/>
    <w:rsid w:val="003D32F2"/>
    <w:rsid w:val="003E0261"/>
    <w:rsid w:val="003F3944"/>
    <w:rsid w:val="0041265A"/>
    <w:rsid w:val="00414D87"/>
    <w:rsid w:val="004467FD"/>
    <w:rsid w:val="00481B8C"/>
    <w:rsid w:val="00483942"/>
    <w:rsid w:val="0048532F"/>
    <w:rsid w:val="00485BE9"/>
    <w:rsid w:val="004A3B1D"/>
    <w:rsid w:val="004A725C"/>
    <w:rsid w:val="004A72D2"/>
    <w:rsid w:val="004E7BA4"/>
    <w:rsid w:val="00515BA7"/>
    <w:rsid w:val="005179C6"/>
    <w:rsid w:val="00520D4C"/>
    <w:rsid w:val="00523569"/>
    <w:rsid w:val="00525FDB"/>
    <w:rsid w:val="00547C6B"/>
    <w:rsid w:val="00574563"/>
    <w:rsid w:val="005768C7"/>
    <w:rsid w:val="005A460F"/>
    <w:rsid w:val="005A4B08"/>
    <w:rsid w:val="005A6EEF"/>
    <w:rsid w:val="005C17C9"/>
    <w:rsid w:val="005C4448"/>
    <w:rsid w:val="005E42CC"/>
    <w:rsid w:val="0060684B"/>
    <w:rsid w:val="0063044B"/>
    <w:rsid w:val="00633E9D"/>
    <w:rsid w:val="00656124"/>
    <w:rsid w:val="006625A2"/>
    <w:rsid w:val="006679F9"/>
    <w:rsid w:val="00670BC1"/>
    <w:rsid w:val="00677173"/>
    <w:rsid w:val="006956C2"/>
    <w:rsid w:val="00696A95"/>
    <w:rsid w:val="006A48AF"/>
    <w:rsid w:val="006C7392"/>
    <w:rsid w:val="006E1B98"/>
    <w:rsid w:val="006F4DE1"/>
    <w:rsid w:val="00704963"/>
    <w:rsid w:val="00712937"/>
    <w:rsid w:val="00720E24"/>
    <w:rsid w:val="007271F8"/>
    <w:rsid w:val="0076016B"/>
    <w:rsid w:val="007649DC"/>
    <w:rsid w:val="007665F2"/>
    <w:rsid w:val="00766ECB"/>
    <w:rsid w:val="007826BE"/>
    <w:rsid w:val="0078568D"/>
    <w:rsid w:val="0079173B"/>
    <w:rsid w:val="00792F93"/>
    <w:rsid w:val="007938B1"/>
    <w:rsid w:val="007B396C"/>
    <w:rsid w:val="007C4FCF"/>
    <w:rsid w:val="007D5A85"/>
    <w:rsid w:val="007E13A1"/>
    <w:rsid w:val="00805066"/>
    <w:rsid w:val="00824172"/>
    <w:rsid w:val="00834BD3"/>
    <w:rsid w:val="00837CEE"/>
    <w:rsid w:val="00846424"/>
    <w:rsid w:val="008544F1"/>
    <w:rsid w:val="008703EB"/>
    <w:rsid w:val="008820C8"/>
    <w:rsid w:val="00882641"/>
    <w:rsid w:val="0088498F"/>
    <w:rsid w:val="00885D2D"/>
    <w:rsid w:val="0089058C"/>
    <w:rsid w:val="00895109"/>
    <w:rsid w:val="008951E9"/>
    <w:rsid w:val="008B66A0"/>
    <w:rsid w:val="008C0D93"/>
    <w:rsid w:val="008C7FF1"/>
    <w:rsid w:val="008D1C40"/>
    <w:rsid w:val="008E7DBA"/>
    <w:rsid w:val="008F73A4"/>
    <w:rsid w:val="009104B2"/>
    <w:rsid w:val="00912A03"/>
    <w:rsid w:val="00912A7E"/>
    <w:rsid w:val="009131FF"/>
    <w:rsid w:val="009214F4"/>
    <w:rsid w:val="009319AD"/>
    <w:rsid w:val="00935722"/>
    <w:rsid w:val="00936674"/>
    <w:rsid w:val="00943310"/>
    <w:rsid w:val="00945D9D"/>
    <w:rsid w:val="00953F6D"/>
    <w:rsid w:val="00977B67"/>
    <w:rsid w:val="00982DDF"/>
    <w:rsid w:val="009A2E52"/>
    <w:rsid w:val="009A7281"/>
    <w:rsid w:val="009C222E"/>
    <w:rsid w:val="009E1740"/>
    <w:rsid w:val="009E3716"/>
    <w:rsid w:val="00A21618"/>
    <w:rsid w:val="00A22BE1"/>
    <w:rsid w:val="00A32E97"/>
    <w:rsid w:val="00A330BC"/>
    <w:rsid w:val="00A533A1"/>
    <w:rsid w:val="00A65E58"/>
    <w:rsid w:val="00A83B5C"/>
    <w:rsid w:val="00AA5437"/>
    <w:rsid w:val="00AD2740"/>
    <w:rsid w:val="00AD6652"/>
    <w:rsid w:val="00AF245E"/>
    <w:rsid w:val="00AF6B2D"/>
    <w:rsid w:val="00B02FE0"/>
    <w:rsid w:val="00B079BD"/>
    <w:rsid w:val="00B1054F"/>
    <w:rsid w:val="00B12D6C"/>
    <w:rsid w:val="00B272D1"/>
    <w:rsid w:val="00B315EE"/>
    <w:rsid w:val="00B43D2B"/>
    <w:rsid w:val="00B51849"/>
    <w:rsid w:val="00B613A5"/>
    <w:rsid w:val="00B865AE"/>
    <w:rsid w:val="00B92FD0"/>
    <w:rsid w:val="00B97859"/>
    <w:rsid w:val="00BA1FFA"/>
    <w:rsid w:val="00BB08D0"/>
    <w:rsid w:val="00BC73F8"/>
    <w:rsid w:val="00BD6553"/>
    <w:rsid w:val="00BF0E55"/>
    <w:rsid w:val="00C1109F"/>
    <w:rsid w:val="00C14230"/>
    <w:rsid w:val="00C30D91"/>
    <w:rsid w:val="00C33D03"/>
    <w:rsid w:val="00C34888"/>
    <w:rsid w:val="00C3728D"/>
    <w:rsid w:val="00C378A1"/>
    <w:rsid w:val="00C442B9"/>
    <w:rsid w:val="00C56F1F"/>
    <w:rsid w:val="00C841EA"/>
    <w:rsid w:val="00C96060"/>
    <w:rsid w:val="00CA1856"/>
    <w:rsid w:val="00CB412B"/>
    <w:rsid w:val="00CC0F4D"/>
    <w:rsid w:val="00CD2667"/>
    <w:rsid w:val="00CD555D"/>
    <w:rsid w:val="00CE45C4"/>
    <w:rsid w:val="00CF2D7C"/>
    <w:rsid w:val="00D2391D"/>
    <w:rsid w:val="00D23A2B"/>
    <w:rsid w:val="00D43EEA"/>
    <w:rsid w:val="00D47841"/>
    <w:rsid w:val="00D9304C"/>
    <w:rsid w:val="00DA4538"/>
    <w:rsid w:val="00DB2D4B"/>
    <w:rsid w:val="00DD0C15"/>
    <w:rsid w:val="00DD68C7"/>
    <w:rsid w:val="00DF1E2A"/>
    <w:rsid w:val="00E125D7"/>
    <w:rsid w:val="00E35ACD"/>
    <w:rsid w:val="00E3666B"/>
    <w:rsid w:val="00E55A96"/>
    <w:rsid w:val="00E7221E"/>
    <w:rsid w:val="00E74A0A"/>
    <w:rsid w:val="00E8415E"/>
    <w:rsid w:val="00EB4293"/>
    <w:rsid w:val="00EE30B2"/>
    <w:rsid w:val="00EE5236"/>
    <w:rsid w:val="00EF4B10"/>
    <w:rsid w:val="00F22607"/>
    <w:rsid w:val="00F3242D"/>
    <w:rsid w:val="00F335AA"/>
    <w:rsid w:val="00F45090"/>
    <w:rsid w:val="00F53431"/>
    <w:rsid w:val="00F54DC6"/>
    <w:rsid w:val="00F85C92"/>
    <w:rsid w:val="00FB1CA3"/>
    <w:rsid w:val="00FC785B"/>
    <w:rsid w:val="00FD5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D702F-DA3E-4382-8452-56F0D58B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652"/>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2D75B9"/>
    <w:pPr>
      <w:numPr>
        <w:numId w:val="1"/>
      </w:numPr>
    </w:pPr>
  </w:style>
  <w:style w:type="numbering" w:customStyle="1" w:styleId="OutlineAB">
    <w:name w:val="Outline AB"/>
    <w:uiPriority w:val="99"/>
    <w:rsid w:val="00183E16"/>
    <w:pPr>
      <w:numPr>
        <w:numId w:val="2"/>
      </w:numPr>
    </w:pPr>
  </w:style>
  <w:style w:type="numbering" w:customStyle="1" w:styleId="Style1">
    <w:name w:val="Style1"/>
    <w:uiPriority w:val="99"/>
    <w:rsid w:val="00183E16"/>
    <w:pPr>
      <w:numPr>
        <w:numId w:val="3"/>
      </w:numPr>
    </w:pPr>
  </w:style>
  <w:style w:type="paragraph" w:styleId="ListParagraph">
    <w:name w:val="List Paragraph"/>
    <w:basedOn w:val="Normal"/>
    <w:uiPriority w:val="34"/>
    <w:qFormat/>
    <w:rsid w:val="00704963"/>
    <w:pPr>
      <w:ind w:left="720"/>
      <w:contextualSpacing/>
    </w:pPr>
  </w:style>
  <w:style w:type="table" w:customStyle="1" w:styleId="CalendarAddIn">
    <w:name w:val="CalendarAddIn"/>
    <w:basedOn w:val="TableNormal"/>
    <w:uiPriority w:val="99"/>
    <w:rsid w:val="00B92FD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58" w:type="dxa"/>
        <w:right w:w="58" w:type="dxa"/>
      </w:tcMar>
    </w:tcPr>
  </w:style>
  <w:style w:type="table" w:styleId="TableGrid">
    <w:name w:val="Table Grid"/>
    <w:basedOn w:val="TableNormal"/>
    <w:uiPriority w:val="59"/>
    <w:rsid w:val="00B92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B2D"/>
    <w:rPr>
      <w:color w:val="0000FF"/>
      <w:u w:val="single"/>
    </w:rPr>
  </w:style>
  <w:style w:type="paragraph" w:styleId="BalloonText">
    <w:name w:val="Balloon Text"/>
    <w:basedOn w:val="Normal"/>
    <w:link w:val="BalloonTextChar"/>
    <w:uiPriority w:val="99"/>
    <w:semiHidden/>
    <w:unhideWhenUsed/>
    <w:rsid w:val="00DA4538"/>
    <w:rPr>
      <w:rFonts w:ascii="Segoe UI" w:hAnsi="Segoe UI" w:cs="Segoe UI"/>
    </w:rPr>
  </w:style>
  <w:style w:type="character" w:customStyle="1" w:styleId="BalloonTextChar">
    <w:name w:val="Balloon Text Char"/>
    <w:basedOn w:val="DefaultParagraphFont"/>
    <w:link w:val="BalloonText"/>
    <w:uiPriority w:val="99"/>
    <w:semiHidden/>
    <w:rsid w:val="00DA45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FEE72-8E88-4457-8A34-E8847F84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Kalamazoo County Government</Company>
  <LinksUpToDate>false</LinksUpToDate>
  <CharactersWithSpaces>3471</CharactersWithSpaces>
  <SharedDoc>false</SharedDoc>
  <HLinks>
    <vt:vector size="6" baseType="variant">
      <vt:variant>
        <vt:i4>1769520</vt:i4>
      </vt:variant>
      <vt:variant>
        <vt:i4>0</vt:i4>
      </vt:variant>
      <vt:variant>
        <vt:i4>0</vt:i4>
      </vt:variant>
      <vt:variant>
        <vt:i4>5</vt:i4>
      </vt:variant>
      <vt:variant>
        <vt:lpwstr>mailto:asbaxt@kalcounty.com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asbaxt</dc:creator>
  <cp:keywords/>
  <cp:lastModifiedBy>Jodie Shaver</cp:lastModifiedBy>
  <cp:revision>2</cp:revision>
  <cp:lastPrinted>2018-04-09T14:48:00Z</cp:lastPrinted>
  <dcterms:created xsi:type="dcterms:W3CDTF">2018-11-13T18:56:00Z</dcterms:created>
  <dcterms:modified xsi:type="dcterms:W3CDTF">2018-11-13T18:56:00Z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-1867706194</vt:i4>
  </property>
  <property fmtid="{D5CDD505-2E9C-101B-9397-08002B2CF9AE}" pid="3" name="_NewReviewCycle">
    <vt:lpwstr/>
  </property>
  <property fmtid="{D5CDD505-2E9C-101B-9397-08002B2CF9AE}" pid="4" name="_EmailSubject">
    <vt:lpwstr>MALPH Billing Teleconference calls</vt:lpwstr>
  </property>
  <property fmtid="{D5CDD505-2E9C-101B-9397-08002B2CF9AE}" pid="5" name="_AuthorEmail">
    <vt:lpwstr>asbaxt@kalcounty.com</vt:lpwstr>
  </property>
  <property fmtid="{D5CDD505-2E9C-101B-9397-08002B2CF9AE}" pid="6" name="_AuthorEmailDisplayName">
    <vt:lpwstr>Alicia S. Baxter</vt:lpwstr>
  </property>
  <property fmtid="{D5CDD505-2E9C-101B-9397-08002B2CF9AE}" pid="7" name="_ReviewingToolsShownOnce">
    <vt:lpwstr/>
  </property>
</Properties>
</file>