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Pr="008E04F4" w:rsidRDefault="0021421F" w:rsidP="000C7FD6">
      <w:pPr>
        <w:rPr>
          <w:noProof/>
          <w:u w:val="single"/>
        </w:rPr>
      </w:pPr>
      <w:r>
        <w:rPr>
          <w:noProof/>
        </w:rPr>
        <mc:AlternateContent>
          <mc:Choice Requires="wps">
            <w:drawing>
              <wp:anchor distT="0" distB="0" distL="114300" distR="114300" simplePos="0" relativeHeight="251693568" behindDoc="0" locked="0" layoutInCell="1" allowOverlap="1" wp14:anchorId="20B1C278" wp14:editId="5E7E41B8">
                <wp:simplePos x="0" y="0"/>
                <wp:positionH relativeFrom="page">
                  <wp:posOffset>-1035367</wp:posOffset>
                </wp:positionH>
                <wp:positionV relativeFrom="page">
                  <wp:posOffset>7704138</wp:posOffset>
                </wp:positionV>
                <wp:extent cx="3537903" cy="436880"/>
                <wp:effectExtent l="7303"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37903"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2D50F2" w:rsidP="0021421F">
                            <w:pPr>
                              <w:jc w:val="center"/>
                              <w:rPr>
                                <w:rFonts w:ascii="Century Gothic" w:hAnsi="Century Gothic"/>
                                <w:b/>
                                <w:sz w:val="40"/>
                                <w:szCs w:val="40"/>
                              </w:rPr>
                            </w:pPr>
                            <w:r>
                              <w:rPr>
                                <w:rFonts w:ascii="Century Gothic" w:hAnsi="Century Gothic"/>
                                <w:b/>
                                <w:color w:val="FFFFFF" w:themeColor="background1"/>
                                <w:sz w:val="40"/>
                                <w:szCs w:val="40"/>
                              </w:rPr>
                              <w:t>Back to School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81.5pt;margin-top:606.65pt;width:278.6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" fillcolor="#7030a0" stroked="f" strokeweight="2.5pt">
                <v:textbox style="layout-flow:vertical;mso-layout-flow-alt:bottom-to-top" inset="0,0,0,0">
                  <w:txbxContent>
                    <w:p w:rsidR="00183E31" w:rsidRPr="00E8064A" w:rsidRDefault="002D50F2" w:rsidP="0021421F">
                      <w:pPr>
                        <w:jc w:val="center"/>
                        <w:rPr>
                          <w:rFonts w:ascii="Century Gothic" w:hAnsi="Century Gothic"/>
                          <w:b/>
                          <w:sz w:val="40"/>
                          <w:szCs w:val="40"/>
                        </w:rPr>
                      </w:pPr>
                      <w:bookmarkStart w:id="1" w:name="_GoBack"/>
                      <w:r>
                        <w:rPr>
                          <w:rFonts w:ascii="Century Gothic" w:hAnsi="Century Gothic"/>
                          <w:b/>
                          <w:color w:val="FFFFFF" w:themeColor="background1"/>
                          <w:sz w:val="40"/>
                          <w:szCs w:val="40"/>
                        </w:rPr>
                        <w:t>Back to School Month</w:t>
                      </w:r>
                      <w:bookmarkEnd w:id="1"/>
                    </w:p>
                  </w:txbxContent>
                </v:textbox>
                <w10:wrap anchorx="page" anchory="page"/>
              </v:roundrect>
            </w:pict>
          </mc:Fallback>
        </mc:AlternateContent>
      </w:r>
      <w:r w:rsidR="007A21F9">
        <w:rPr>
          <w:noProof/>
          <w:u w:val="single"/>
        </w:rPr>
        <mc:AlternateContent>
          <mc:Choice Requires="wps">
            <w:drawing>
              <wp:anchor distT="0" distB="0" distL="114300" distR="114300" simplePos="0" relativeHeight="251629056" behindDoc="0" locked="0" layoutInCell="1" allowOverlap="1" wp14:anchorId="3B2DB7A4" wp14:editId="63EAE604">
                <wp:simplePos x="0" y="0"/>
                <wp:positionH relativeFrom="page">
                  <wp:posOffset>628650</wp:posOffset>
                </wp:positionH>
                <wp:positionV relativeFrom="page">
                  <wp:posOffset>2667000</wp:posOffset>
                </wp:positionV>
                <wp:extent cx="6785610" cy="3040380"/>
                <wp:effectExtent l="0" t="0" r="15240" b="762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304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 xml:space="preserve">Healthy eating patterns in childhood and adolescence promote optimal childhood health, growth, and intellectual development; prevent immediate health problems, such as iron deficiency anemia, obesity, eating disorders, and dental caries; and may prevent long-term health problems, such as coronary heart disease, cancer, and stroke. </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Regular physical activity is one of the most powerful preventive health behaviors. Research shows that people who are physically active are less likely to develop cardiovascular disease, diabetes, colon cancer, osteoporosis and obesity.</w:t>
                            </w:r>
                          </w:p>
                          <w:p w:rsidR="000B73DE" w:rsidRPr="000B73DE" w:rsidRDefault="000B73DE" w:rsidP="000763D6">
                            <w:pPr>
                              <w:jc w:val="both"/>
                              <w:rPr>
                                <w:rFonts w:ascii="Tahoma" w:hAnsi="Tahoma" w:cs="Tahoma"/>
                                <w:color w:val="auto"/>
                                <w:sz w:val="22"/>
                                <w:szCs w:val="22"/>
                              </w:rPr>
                            </w:pPr>
                            <w:r w:rsidRPr="000B73DE">
                              <w:rPr>
                                <w:rFonts w:ascii="Tahoma" w:hAnsi="Tahoma" w:cs="Tahoma"/>
                                <w:color w:val="auto"/>
                                <w:sz w:val="22"/>
                                <w:szCs w:val="22"/>
                              </w:rPr>
                              <w:t xml:space="preserve"> </w:t>
                            </w: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 xml:space="preserve">Nutritional or dietary factors contribute substantially to the burden of preventable illnesses and deaths. These health conditions are estimated to cost society over $200 billion each year in medical costs and lost productivity. </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81.3% of high school students surveyed reported eating less than the recommended five servings of fruits and vegetables a day (2013).</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sz w:val="22"/>
                                <w:szCs w:val="22"/>
                              </w:rPr>
                            </w:pPr>
                            <w:r w:rsidRPr="000B73DE">
                              <w:rPr>
                                <w:rFonts w:ascii="Tahoma" w:hAnsi="Tahoma" w:cs="Tahoma"/>
                                <w:sz w:val="22"/>
                                <w:szCs w:val="22"/>
                              </w:rPr>
                              <w:t xml:space="preserve">In 2013, 15.7% of Michigan high school students were overweight and 17.3% were obese. </w:t>
                            </w:r>
                          </w:p>
                          <w:p w:rsidR="000B73DE" w:rsidRPr="000B73DE" w:rsidRDefault="000B73DE" w:rsidP="000763D6">
                            <w:pPr>
                              <w:jc w:val="both"/>
                              <w:rPr>
                                <w:rFonts w:ascii="Tahoma" w:hAnsi="Tahoma" w:cs="Tahoma"/>
                                <w:sz w:val="22"/>
                                <w:szCs w:val="22"/>
                              </w:rPr>
                            </w:pPr>
                          </w:p>
                          <w:p w:rsidR="00E8064A" w:rsidRPr="000B73DE" w:rsidRDefault="00E8064A" w:rsidP="00E8064A">
                            <w:pPr>
                              <w:pStyle w:val="BodyText"/>
                              <w:rPr>
                                <w:szCs w:val="22"/>
                              </w:rPr>
                            </w:pPr>
                          </w:p>
                          <w:p w:rsidR="00E8064A" w:rsidRPr="000B73DE" w:rsidRDefault="00E8064A" w:rsidP="00E8064A">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9.5pt;margin-top:210pt;width:534.3pt;height:239.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mz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HiJMOevRAR41uxYj80NRn6FUKbvc9OOoR9qHPNlfV34nyu0JcrBvCd/RGSjE0lFTAzzc33WdX&#10;JxxlQLbDJ1FBHLLXwgKNtexM8aAcCNChT4+n3hguJWxGy3gR+XBUwtmlF3qXse2e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" filled="f" stroked="f">
                <v:textbox inset="0,0,0,0">
                  <w:txbxContent>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 xml:space="preserve">Healthy eating patterns in childhood and adolescence promote optimal childhood health, growth, and intellectual development; prevent immediate health problems, such as iron deficiency anemia, obesity, eating disorders, and dental caries; and may prevent long-term health problems, such as coronary heart disease, cancer, and stroke. </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Regular physical activity is one of the most powerful preventive health behaviors. Research shows that people who are physically active are less likely to develop cardiovascular disease, diabetes, colon cancer, osteoporosis and obesity.</w:t>
                      </w:r>
                    </w:p>
                    <w:p w:rsidR="000B73DE" w:rsidRPr="000B73DE" w:rsidRDefault="000B73DE" w:rsidP="000763D6">
                      <w:pPr>
                        <w:jc w:val="both"/>
                        <w:rPr>
                          <w:rFonts w:ascii="Tahoma" w:hAnsi="Tahoma" w:cs="Tahoma"/>
                          <w:color w:val="auto"/>
                          <w:sz w:val="22"/>
                          <w:szCs w:val="22"/>
                        </w:rPr>
                      </w:pPr>
                      <w:r w:rsidRPr="000B73DE">
                        <w:rPr>
                          <w:rFonts w:ascii="Tahoma" w:hAnsi="Tahoma" w:cs="Tahoma"/>
                          <w:color w:val="auto"/>
                          <w:sz w:val="22"/>
                          <w:szCs w:val="22"/>
                        </w:rPr>
                        <w:t xml:space="preserve"> </w:t>
                      </w: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 xml:space="preserve">Nutritional or dietary factors contribute substantially to the burden of preventable illnesses and deaths. These health conditions are estimated to cost society over $200 billion each year in medical costs and lost productivity. </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color w:val="auto"/>
                          <w:sz w:val="22"/>
                          <w:szCs w:val="22"/>
                        </w:rPr>
                      </w:pPr>
                      <w:r w:rsidRPr="000B73DE">
                        <w:rPr>
                          <w:rFonts w:ascii="Tahoma" w:hAnsi="Tahoma" w:cs="Tahoma"/>
                          <w:color w:val="auto"/>
                          <w:sz w:val="22"/>
                          <w:szCs w:val="22"/>
                        </w:rPr>
                        <w:t>81.3% of high school students surveyed reported eating less than the recommended five servings of fruits and vegetables a day (2013).</w:t>
                      </w:r>
                    </w:p>
                    <w:p w:rsidR="000B73DE" w:rsidRPr="000B73DE" w:rsidRDefault="000B73DE" w:rsidP="000763D6">
                      <w:pPr>
                        <w:jc w:val="both"/>
                        <w:rPr>
                          <w:rFonts w:ascii="Tahoma" w:hAnsi="Tahoma" w:cs="Tahoma"/>
                          <w:color w:val="auto"/>
                          <w:sz w:val="22"/>
                          <w:szCs w:val="22"/>
                        </w:rPr>
                      </w:pPr>
                    </w:p>
                    <w:p w:rsidR="000B73DE" w:rsidRPr="000B73DE" w:rsidRDefault="000B73DE" w:rsidP="000763D6">
                      <w:pPr>
                        <w:numPr>
                          <w:ilvl w:val="0"/>
                          <w:numId w:val="14"/>
                        </w:numPr>
                        <w:tabs>
                          <w:tab w:val="clear" w:pos="1440"/>
                          <w:tab w:val="num" w:pos="374"/>
                        </w:tabs>
                        <w:ind w:left="374" w:hanging="374"/>
                        <w:jc w:val="both"/>
                        <w:rPr>
                          <w:rFonts w:ascii="Tahoma" w:hAnsi="Tahoma" w:cs="Tahoma"/>
                          <w:sz w:val="22"/>
                          <w:szCs w:val="22"/>
                        </w:rPr>
                      </w:pPr>
                      <w:r w:rsidRPr="000B73DE">
                        <w:rPr>
                          <w:rFonts w:ascii="Tahoma" w:hAnsi="Tahoma" w:cs="Tahoma"/>
                          <w:sz w:val="22"/>
                          <w:szCs w:val="22"/>
                        </w:rPr>
                        <w:t xml:space="preserve">In 2013, 15.7% of Michigan high school students were overweight and 17.3% were obese. </w:t>
                      </w:r>
                    </w:p>
                    <w:p w:rsidR="000B73DE" w:rsidRPr="000B73DE" w:rsidRDefault="000B73DE" w:rsidP="000763D6">
                      <w:pPr>
                        <w:jc w:val="both"/>
                        <w:rPr>
                          <w:rFonts w:ascii="Tahoma" w:hAnsi="Tahoma" w:cs="Tahoma"/>
                          <w:sz w:val="22"/>
                          <w:szCs w:val="22"/>
                        </w:rPr>
                      </w:pPr>
                    </w:p>
                    <w:p w:rsidR="00E8064A" w:rsidRPr="000B73DE" w:rsidRDefault="00E8064A" w:rsidP="00E8064A">
                      <w:pPr>
                        <w:pStyle w:val="BodyText"/>
                        <w:rPr>
                          <w:szCs w:val="22"/>
                        </w:rPr>
                      </w:pPr>
                    </w:p>
                    <w:p w:rsidR="00E8064A" w:rsidRPr="000B73DE" w:rsidRDefault="00E8064A" w:rsidP="00E8064A">
                      <w:pPr>
                        <w:pStyle w:val="BodyText"/>
                        <w:rPr>
                          <w:sz w:val="21"/>
                          <w:szCs w:val="21"/>
                        </w:rPr>
                      </w:pPr>
                    </w:p>
                  </w:txbxContent>
                </v:textbox>
                <w10:wrap anchorx="page" anchory="page"/>
              </v:shape>
            </w:pict>
          </mc:Fallback>
        </mc:AlternateContent>
      </w:r>
      <w:r w:rsidR="009E4219">
        <w:rPr>
          <w:noProof/>
        </w:rPr>
        <mc:AlternateContent>
          <mc:Choice Requires="wps">
            <w:drawing>
              <wp:anchor distT="0" distB="0" distL="114300" distR="114300" simplePos="0" relativeHeight="251707904" behindDoc="0" locked="0" layoutInCell="1" allowOverlap="1" wp14:anchorId="458726AE" wp14:editId="6CE3CB62">
                <wp:simplePos x="0" y="0"/>
                <wp:positionH relativeFrom="page">
                  <wp:posOffset>-612775</wp:posOffset>
                </wp:positionH>
                <wp:positionV relativeFrom="page">
                  <wp:posOffset>3891915</wp:posOffset>
                </wp:positionV>
                <wp:extent cx="3378835" cy="1137285"/>
                <wp:effectExtent l="0" t="3175" r="27940" b="8890"/>
                <wp:wrapNone/>
                <wp:docPr id="26" name="Elbow Connector 26"/>
                <wp:cNvGraphicFramePr/>
                <a:graphic xmlns:a="http://schemas.openxmlformats.org/drawingml/2006/main">
                  <a:graphicData uri="http://schemas.microsoft.com/office/word/2010/wordprocessingShape">
                    <wps:wsp>
                      <wps:cNvCnPr/>
                      <wps:spPr>
                        <a:xfrm rot="16200000" flipH="1">
                          <a:off x="0" y="0"/>
                          <a:ext cx="3378835" cy="1137285"/>
                        </a:xfrm>
                        <a:prstGeom prst="bentConnector3">
                          <a:avLst>
                            <a:gd name="adj1" fmla="val 8608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8.25pt;margin-top:306.45pt;width:266.0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" adj="18594" strokecolor="#f68c36 [3049]" strokeweight="1.5pt">
                <w10:wrap anchorx="page" anchory="page"/>
              </v:shape>
            </w:pict>
          </mc:Fallback>
        </mc:AlternateContent>
      </w:r>
      <w:r w:rsidR="009E4219">
        <w:rPr>
          <w:noProof/>
          <w:u w:val="single"/>
        </w:rPr>
        <w:drawing>
          <wp:anchor distT="0" distB="0" distL="114300" distR="114300" simplePos="0" relativeHeight="251690496" behindDoc="0" locked="0" layoutInCell="1" allowOverlap="1" wp14:anchorId="79FE5733" wp14:editId="2D642F3F">
            <wp:simplePos x="0" y="0"/>
            <wp:positionH relativeFrom="margin">
              <wp:posOffset>-765810</wp:posOffset>
            </wp:positionH>
            <wp:positionV relativeFrom="margin">
              <wp:posOffset>1383030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219">
        <w:rPr>
          <w:noProof/>
          <w:u w:val="single"/>
        </w:rPr>
        <mc:AlternateContent>
          <mc:Choice Requires="wps">
            <w:drawing>
              <wp:anchor distT="0" distB="0" distL="114300" distR="114300" simplePos="0" relativeHeight="251630080" behindDoc="0" locked="0" layoutInCell="1" allowOverlap="1" wp14:anchorId="77755721" wp14:editId="6B9C859F">
                <wp:simplePos x="0" y="0"/>
                <wp:positionH relativeFrom="page">
                  <wp:posOffset>784860</wp:posOffset>
                </wp:positionH>
                <wp:positionV relativeFrom="page">
                  <wp:posOffset>2390775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8pt;margin-top:188.2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081090" w:rsidRPr="00E8064A">
        <w:rPr>
          <w:noProof/>
          <w:u w:val="single"/>
        </w:rPr>
        <mc:AlternateContent>
          <mc:Choice Requires="wps">
            <w:drawing>
              <wp:anchor distT="0" distB="0" distL="114300" distR="114300" simplePos="0" relativeHeight="251712000" behindDoc="0" locked="0" layoutInCell="1" allowOverlap="1" wp14:anchorId="6EBF0F88" wp14:editId="32C3CE77">
                <wp:simplePos x="0" y="0"/>
                <wp:positionH relativeFrom="column">
                  <wp:posOffset>781050</wp:posOffset>
                </wp:positionH>
                <wp:positionV relativeFrom="paragraph">
                  <wp:posOffset>5105400</wp:posOffset>
                </wp:positionV>
                <wp:extent cx="5250180" cy="3771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771900"/>
                        </a:xfrm>
                        <a:prstGeom prst="rect">
                          <a:avLst/>
                        </a:prstGeom>
                        <a:noFill/>
                        <a:ln w="9525">
                          <a:noFill/>
                          <a:miter lim="800000"/>
                          <a:headEnd/>
                          <a:tailEnd/>
                        </a:ln>
                      </wps:spPr>
                      <wps:txbx>
                        <w:txbxContent>
                          <w:p w:rsidR="003C3857" w:rsidRPr="00355869" w:rsidRDefault="003C3857" w:rsidP="003C3857">
                            <w:pPr>
                              <w:rPr>
                                <w:rFonts w:ascii="Tahoma" w:hAnsi="Tahoma" w:cs="Tahoma"/>
                                <w:b/>
                                <w:color w:val="FF0000"/>
                                <w:szCs w:val="24"/>
                                <w:u w:val="single"/>
                              </w:rPr>
                            </w:pPr>
                            <w:r w:rsidRPr="00355869">
                              <w:rPr>
                                <w:rFonts w:ascii="Tahoma" w:hAnsi="Tahoma" w:cs="Tahoma"/>
                                <w:b/>
                                <w:color w:val="FF0000"/>
                                <w:szCs w:val="24"/>
                                <w:u w:val="single"/>
                              </w:rPr>
                              <w:t>INSERT LOCAL HEALTH DEPARTMENT CONTACT INFORMATION</w:t>
                            </w:r>
                          </w:p>
                          <w:p w:rsidR="003C3857" w:rsidRDefault="003C3857" w:rsidP="00081090">
                            <w:pPr>
                              <w:pStyle w:val="Heading1"/>
                              <w:rPr>
                                <w:rFonts w:ascii="Tahoma" w:hAnsi="Tahoma" w:cs="Tahoma"/>
                                <w:color w:val="auto"/>
                                <w:sz w:val="21"/>
                                <w:szCs w:val="21"/>
                              </w:rPr>
                            </w:pPr>
                          </w:p>
                          <w:p w:rsidR="00081090" w:rsidRPr="00081090" w:rsidRDefault="00081090" w:rsidP="00081090">
                            <w:pPr>
                              <w:pStyle w:val="Heading1"/>
                              <w:rPr>
                                <w:rFonts w:ascii="Tahoma" w:hAnsi="Tahoma" w:cs="Tahoma"/>
                                <w:color w:val="000000"/>
                                <w:sz w:val="21"/>
                                <w:szCs w:val="21"/>
                              </w:rPr>
                            </w:pPr>
                            <w:r w:rsidRPr="00081090">
                              <w:rPr>
                                <w:rFonts w:ascii="Tahoma" w:hAnsi="Tahoma" w:cs="Tahoma"/>
                                <w:color w:val="auto"/>
                                <w:sz w:val="21"/>
                                <w:szCs w:val="21"/>
                              </w:rPr>
                              <w:t>Michigan Department of Health and Human Service</w:t>
                            </w:r>
                            <w:r w:rsidRPr="00081090">
                              <w:rPr>
                                <w:rFonts w:ascii="Tahoma" w:hAnsi="Tahoma" w:cs="Tahoma"/>
                                <w:color w:val="auto"/>
                                <w:sz w:val="21"/>
                                <w:szCs w:val="21"/>
                              </w:rPr>
                              <w:br/>
                            </w:r>
                            <w:r w:rsidRPr="00081090">
                              <w:rPr>
                                <w:rFonts w:ascii="Tahoma" w:hAnsi="Tahoma" w:cs="Tahoma"/>
                                <w:bCs/>
                                <w:i/>
                                <w:color w:val="000000"/>
                                <w:sz w:val="21"/>
                                <w:szCs w:val="21"/>
                                <w:lang w:val="en"/>
                              </w:rPr>
                              <w:t>Nutrition, Physical Activity and Obesity Program</w:t>
                            </w:r>
                          </w:p>
                          <w:p w:rsidR="00081090" w:rsidRPr="00081090" w:rsidRDefault="008177D8" w:rsidP="00081090">
                            <w:pPr>
                              <w:rPr>
                                <w:rFonts w:ascii="Times New Roman" w:hAnsi="Times New Roman"/>
                                <w:color w:val="auto"/>
                                <w:szCs w:val="24"/>
                              </w:rPr>
                            </w:pPr>
                            <w:hyperlink r:id="rId10" w:history="1">
                              <w:r w:rsidR="00081090" w:rsidRPr="00081090">
                                <w:rPr>
                                  <w:rFonts w:ascii="Times New Roman" w:hAnsi="Times New Roman"/>
                                  <w:color w:val="0000FF"/>
                                  <w:szCs w:val="24"/>
                                  <w:u w:val="single"/>
                                </w:rPr>
                                <w:t>www.michigan.gov/mdhhs/0,5885,7-339-71550_2955_2959_52710---,00.html</w:t>
                              </w:r>
                            </w:hyperlink>
                          </w:p>
                          <w:p w:rsidR="00081090" w:rsidRPr="00081090" w:rsidRDefault="00081090" w:rsidP="00081090">
                            <w:pPr>
                              <w:rPr>
                                <w:rFonts w:ascii="Tahoma" w:hAnsi="Tahoma" w:cs="Tahoma"/>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Governor’s Council on Physical Fitness, Health and Sports</w:t>
                            </w:r>
                          </w:p>
                          <w:p w:rsidR="00081090" w:rsidRPr="00081090" w:rsidRDefault="008177D8" w:rsidP="00081090">
                            <w:pPr>
                              <w:rPr>
                                <w:rFonts w:ascii="Tahoma" w:hAnsi="Tahoma" w:cs="Tahoma"/>
                                <w:color w:val="auto"/>
                                <w:sz w:val="21"/>
                                <w:szCs w:val="21"/>
                              </w:rPr>
                            </w:pPr>
                            <w:hyperlink r:id="rId11" w:history="1">
                              <w:r w:rsidR="00081090" w:rsidRPr="00081090">
                                <w:rPr>
                                  <w:rFonts w:ascii="Tahoma" w:hAnsi="Tahoma" w:cs="Tahoma"/>
                                  <w:color w:val="0000FF"/>
                                  <w:sz w:val="21"/>
                                  <w:szCs w:val="21"/>
                                  <w:u w:val="single"/>
                                </w:rPr>
                                <w:t>www.michiganfitness.org</w:t>
                              </w:r>
                            </w:hyperlink>
                          </w:p>
                          <w:p w:rsidR="00081090" w:rsidRPr="00081090" w:rsidRDefault="00081090" w:rsidP="00081090">
                            <w:pPr>
                              <w:rPr>
                                <w:rFonts w:ascii="Times New Roman" w:hAnsi="Times New Roman"/>
                                <w:color w:val="auto"/>
                                <w:szCs w:val="24"/>
                              </w:rPr>
                            </w:pPr>
                          </w:p>
                          <w:p w:rsidR="00081090" w:rsidRPr="00081090" w:rsidRDefault="00081090" w:rsidP="00081090">
                            <w:pPr>
                              <w:keepNext/>
                              <w:outlineLvl w:val="0"/>
                              <w:rPr>
                                <w:rFonts w:ascii="Tahoma" w:hAnsi="Tahoma" w:cs="Tahoma"/>
                                <w:b/>
                                <w:color w:val="auto"/>
                                <w:sz w:val="21"/>
                                <w:szCs w:val="21"/>
                              </w:rPr>
                            </w:pPr>
                            <w:r w:rsidRPr="00081090">
                              <w:rPr>
                                <w:rFonts w:ascii="Tahoma" w:hAnsi="Tahoma" w:cs="Tahoma"/>
                                <w:b/>
                                <w:color w:val="auto"/>
                                <w:sz w:val="21"/>
                                <w:szCs w:val="21"/>
                              </w:rPr>
                              <w:t xml:space="preserve">Centers for Disease Control and Prevention-Physical Activity </w:t>
                            </w:r>
                          </w:p>
                          <w:p w:rsidR="00081090" w:rsidRPr="00081090" w:rsidRDefault="008177D8" w:rsidP="00081090">
                            <w:pPr>
                              <w:rPr>
                                <w:rFonts w:ascii="Tahoma" w:hAnsi="Tahoma" w:cs="Tahoma"/>
                                <w:color w:val="auto"/>
                                <w:sz w:val="21"/>
                                <w:szCs w:val="21"/>
                              </w:rPr>
                            </w:pPr>
                            <w:hyperlink r:id="rId12" w:history="1">
                              <w:r w:rsidR="00081090" w:rsidRPr="00081090">
                                <w:rPr>
                                  <w:rFonts w:ascii="Tahoma" w:hAnsi="Tahoma" w:cs="Tahoma"/>
                                  <w:color w:val="0000FF"/>
                                  <w:sz w:val="21"/>
                                  <w:szCs w:val="21"/>
                                  <w:u w:val="single"/>
                                </w:rPr>
                                <w:t>www.cdc.gov/nccdphp/dnpa/physical/index.htm</w:t>
                              </w:r>
                            </w:hyperlink>
                          </w:p>
                          <w:p w:rsidR="00081090" w:rsidRPr="00081090" w:rsidRDefault="00081090" w:rsidP="00081090">
                            <w:pPr>
                              <w:rPr>
                                <w:rFonts w:ascii="Tahoma" w:hAnsi="Tahoma" w:cs="Tahoma"/>
                                <w:color w:val="auto"/>
                                <w:sz w:val="21"/>
                                <w:szCs w:val="21"/>
                              </w:rPr>
                            </w:pPr>
                          </w:p>
                          <w:p w:rsidR="00081090" w:rsidRPr="00081090" w:rsidRDefault="00081090" w:rsidP="00081090">
                            <w:pPr>
                              <w:keepNext/>
                              <w:outlineLvl w:val="0"/>
                              <w:rPr>
                                <w:rFonts w:ascii="Tahoma" w:hAnsi="Tahoma" w:cs="Tahoma"/>
                                <w:b/>
                                <w:color w:val="auto"/>
                                <w:sz w:val="21"/>
                                <w:szCs w:val="21"/>
                              </w:rPr>
                            </w:pPr>
                            <w:r w:rsidRPr="00081090">
                              <w:rPr>
                                <w:rFonts w:ascii="Tahoma" w:hAnsi="Tahoma" w:cs="Tahoma"/>
                                <w:b/>
                                <w:color w:val="auto"/>
                                <w:sz w:val="21"/>
                                <w:szCs w:val="21"/>
                              </w:rPr>
                              <w:t xml:space="preserve">Centers for Disease Control and Prevention-Nutrition </w:t>
                            </w:r>
                          </w:p>
                          <w:p w:rsidR="00081090" w:rsidRPr="00081090" w:rsidRDefault="008177D8" w:rsidP="00081090">
                            <w:pPr>
                              <w:rPr>
                                <w:rFonts w:ascii="Tahoma" w:hAnsi="Tahoma" w:cs="Tahoma"/>
                                <w:b/>
                                <w:color w:val="auto"/>
                                <w:sz w:val="21"/>
                                <w:szCs w:val="21"/>
                              </w:rPr>
                            </w:pPr>
                            <w:hyperlink r:id="rId13" w:history="1">
                              <w:r w:rsidR="00081090" w:rsidRPr="00081090">
                                <w:rPr>
                                  <w:rFonts w:ascii="Tahoma" w:hAnsi="Tahoma" w:cs="Tahoma"/>
                                  <w:color w:val="0000FF"/>
                                  <w:sz w:val="21"/>
                                  <w:szCs w:val="21"/>
                                  <w:u w:val="single"/>
                                </w:rPr>
                                <w:t>www.cdc.gov/nccdphp/dnpa/nutrition/index.htm</w:t>
                              </w:r>
                            </w:hyperlink>
                          </w:p>
                          <w:p w:rsidR="00081090" w:rsidRPr="00081090" w:rsidRDefault="00081090" w:rsidP="00081090">
                            <w:pPr>
                              <w:rPr>
                                <w:rFonts w:ascii="Tahoma" w:hAnsi="Tahoma" w:cs="Tahoma"/>
                                <w:b/>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Centers for Disease Control and Prevention</w:t>
                            </w:r>
                          </w:p>
                          <w:p w:rsidR="00081090" w:rsidRPr="00081090" w:rsidRDefault="00081090" w:rsidP="00081090">
                            <w:pPr>
                              <w:keepNext/>
                              <w:outlineLvl w:val="1"/>
                              <w:rPr>
                                <w:rFonts w:ascii="Tahoma" w:hAnsi="Tahoma" w:cs="Tahoma"/>
                                <w:b/>
                                <w:i/>
                                <w:color w:val="auto"/>
                                <w:sz w:val="21"/>
                                <w:szCs w:val="21"/>
                              </w:rPr>
                            </w:pPr>
                            <w:r w:rsidRPr="00081090">
                              <w:rPr>
                                <w:rFonts w:ascii="Tahoma" w:hAnsi="Tahoma" w:cs="Tahoma"/>
                                <w:b/>
                                <w:i/>
                                <w:color w:val="auto"/>
                                <w:sz w:val="21"/>
                                <w:szCs w:val="21"/>
                              </w:rPr>
                              <w:t>Adolescent and School Health</w:t>
                            </w:r>
                          </w:p>
                          <w:p w:rsidR="00081090" w:rsidRPr="00081090" w:rsidRDefault="008177D8" w:rsidP="00081090">
                            <w:pPr>
                              <w:rPr>
                                <w:rFonts w:ascii="Tahoma" w:hAnsi="Tahoma" w:cs="Tahoma"/>
                                <w:b/>
                                <w:color w:val="auto"/>
                                <w:sz w:val="21"/>
                                <w:szCs w:val="21"/>
                              </w:rPr>
                            </w:pPr>
                            <w:hyperlink r:id="rId14" w:history="1">
                              <w:r w:rsidR="00081090" w:rsidRPr="00081090">
                                <w:rPr>
                                  <w:rFonts w:ascii="Tahoma" w:hAnsi="Tahoma" w:cs="Tahoma"/>
                                  <w:color w:val="0000FF"/>
                                  <w:sz w:val="21"/>
                                  <w:szCs w:val="21"/>
                                  <w:u w:val="single"/>
                                </w:rPr>
                                <w:t>www.cdc.gov/HealthyYouth/index.htm</w:t>
                              </w:r>
                            </w:hyperlink>
                          </w:p>
                          <w:p w:rsidR="00081090" w:rsidRPr="00081090" w:rsidRDefault="00081090" w:rsidP="00081090">
                            <w:pPr>
                              <w:rPr>
                                <w:rFonts w:ascii="Tahoma" w:hAnsi="Tahoma" w:cs="Tahoma"/>
                                <w:b/>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United States Department of Agriculture</w:t>
                            </w:r>
                          </w:p>
                          <w:p w:rsidR="00081090" w:rsidRPr="00081090" w:rsidRDefault="00081090" w:rsidP="00081090">
                            <w:pPr>
                              <w:keepNext/>
                              <w:outlineLvl w:val="1"/>
                              <w:rPr>
                                <w:rFonts w:ascii="Tahoma" w:hAnsi="Tahoma" w:cs="Tahoma"/>
                                <w:b/>
                                <w:i/>
                                <w:color w:val="auto"/>
                                <w:sz w:val="21"/>
                                <w:szCs w:val="21"/>
                              </w:rPr>
                            </w:pPr>
                            <w:r w:rsidRPr="00081090">
                              <w:rPr>
                                <w:rFonts w:ascii="Tahoma" w:hAnsi="Tahoma" w:cs="Tahoma"/>
                                <w:b/>
                                <w:i/>
                                <w:color w:val="auto"/>
                                <w:sz w:val="21"/>
                                <w:szCs w:val="21"/>
                              </w:rPr>
                              <w:t>Choose My Plate</w:t>
                            </w:r>
                          </w:p>
                          <w:p w:rsidR="00081090" w:rsidRPr="00081090" w:rsidRDefault="008177D8" w:rsidP="00081090">
                            <w:pPr>
                              <w:keepNext/>
                              <w:outlineLvl w:val="1"/>
                              <w:rPr>
                                <w:rFonts w:ascii="Tahoma" w:hAnsi="Tahoma" w:cs="Tahoma"/>
                                <w:color w:val="auto"/>
                                <w:sz w:val="21"/>
                                <w:szCs w:val="21"/>
                              </w:rPr>
                            </w:pPr>
                            <w:hyperlink r:id="rId15" w:history="1">
                              <w:r w:rsidR="00081090" w:rsidRPr="00081090">
                                <w:rPr>
                                  <w:rFonts w:ascii="Tahoma" w:hAnsi="Tahoma" w:cs="Tahoma"/>
                                  <w:color w:val="0000FF"/>
                                  <w:sz w:val="21"/>
                                  <w:szCs w:val="21"/>
                                  <w:u w:val="single"/>
                                </w:rPr>
                                <w:t>www.choosemyplate.gov</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1.5pt;margin-top:402pt;width:413.4pt;height:2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" filled="f" stroked="f">
                <v:textbox>
                  <w:txbxContent>
                    <w:p w:rsidR="003C3857" w:rsidRPr="00355869" w:rsidRDefault="003C3857" w:rsidP="003C3857">
                      <w:pPr>
                        <w:rPr>
                          <w:rFonts w:ascii="Tahoma" w:hAnsi="Tahoma" w:cs="Tahoma"/>
                          <w:b/>
                          <w:color w:val="FF0000"/>
                          <w:szCs w:val="24"/>
                          <w:u w:val="single"/>
                        </w:rPr>
                      </w:pPr>
                      <w:r w:rsidRPr="00355869">
                        <w:rPr>
                          <w:rFonts w:ascii="Tahoma" w:hAnsi="Tahoma" w:cs="Tahoma"/>
                          <w:b/>
                          <w:color w:val="FF0000"/>
                          <w:szCs w:val="24"/>
                          <w:u w:val="single"/>
                        </w:rPr>
                        <w:t>INSERT LOCAL HEALTH DEPARTMENT CONTACT INFORMATION</w:t>
                      </w:r>
                    </w:p>
                    <w:p w:rsidR="003C3857" w:rsidRDefault="003C3857" w:rsidP="00081090">
                      <w:pPr>
                        <w:pStyle w:val="Heading1"/>
                        <w:rPr>
                          <w:rFonts w:ascii="Tahoma" w:hAnsi="Tahoma" w:cs="Tahoma"/>
                          <w:color w:val="auto"/>
                          <w:sz w:val="21"/>
                          <w:szCs w:val="21"/>
                        </w:rPr>
                      </w:pPr>
                    </w:p>
                    <w:p w:rsidR="00081090" w:rsidRPr="00081090" w:rsidRDefault="00081090" w:rsidP="00081090">
                      <w:pPr>
                        <w:pStyle w:val="Heading1"/>
                        <w:rPr>
                          <w:rFonts w:ascii="Tahoma" w:hAnsi="Tahoma" w:cs="Tahoma"/>
                          <w:color w:val="000000"/>
                          <w:sz w:val="21"/>
                          <w:szCs w:val="21"/>
                        </w:rPr>
                      </w:pPr>
                      <w:r w:rsidRPr="00081090">
                        <w:rPr>
                          <w:rFonts w:ascii="Tahoma" w:hAnsi="Tahoma" w:cs="Tahoma"/>
                          <w:color w:val="auto"/>
                          <w:sz w:val="21"/>
                          <w:szCs w:val="21"/>
                        </w:rPr>
                        <w:t>Michigan Department of Health and Human Service</w:t>
                      </w:r>
                      <w:r w:rsidRPr="00081090">
                        <w:rPr>
                          <w:rFonts w:ascii="Tahoma" w:hAnsi="Tahoma" w:cs="Tahoma"/>
                          <w:color w:val="auto"/>
                          <w:sz w:val="21"/>
                          <w:szCs w:val="21"/>
                        </w:rPr>
                        <w:br/>
                      </w:r>
                      <w:r w:rsidRPr="00081090">
                        <w:rPr>
                          <w:rFonts w:ascii="Tahoma" w:hAnsi="Tahoma" w:cs="Tahoma"/>
                          <w:bCs/>
                          <w:i/>
                          <w:color w:val="000000"/>
                          <w:sz w:val="21"/>
                          <w:szCs w:val="21"/>
                          <w:lang w:val="en"/>
                        </w:rPr>
                        <w:t>Nutrition, Physical Activity and Obesity Program</w:t>
                      </w:r>
                    </w:p>
                    <w:p w:rsidR="00081090" w:rsidRPr="00081090" w:rsidRDefault="003C3857" w:rsidP="00081090">
                      <w:pPr>
                        <w:rPr>
                          <w:rFonts w:ascii="Times New Roman" w:hAnsi="Times New Roman"/>
                          <w:color w:val="auto"/>
                          <w:szCs w:val="24"/>
                        </w:rPr>
                      </w:pPr>
                      <w:hyperlink r:id="rId16" w:history="1">
                        <w:r w:rsidR="00081090" w:rsidRPr="00081090">
                          <w:rPr>
                            <w:rFonts w:ascii="Times New Roman" w:hAnsi="Times New Roman"/>
                            <w:color w:val="0000FF"/>
                            <w:szCs w:val="24"/>
                            <w:u w:val="single"/>
                          </w:rPr>
                          <w:t>www.michigan.gov/mdhhs/0,5885,7-339-71550_2955_2959_52710---,00.html</w:t>
                        </w:r>
                      </w:hyperlink>
                    </w:p>
                    <w:p w:rsidR="00081090" w:rsidRPr="00081090" w:rsidRDefault="00081090" w:rsidP="00081090">
                      <w:pPr>
                        <w:rPr>
                          <w:rFonts w:ascii="Tahoma" w:hAnsi="Tahoma" w:cs="Tahoma"/>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Governor’s Council on Physical Fitness, Health and Sports</w:t>
                      </w:r>
                    </w:p>
                    <w:p w:rsidR="00081090" w:rsidRPr="00081090" w:rsidRDefault="003C3857" w:rsidP="00081090">
                      <w:pPr>
                        <w:rPr>
                          <w:rFonts w:ascii="Tahoma" w:hAnsi="Tahoma" w:cs="Tahoma"/>
                          <w:color w:val="auto"/>
                          <w:sz w:val="21"/>
                          <w:szCs w:val="21"/>
                        </w:rPr>
                      </w:pPr>
                      <w:hyperlink r:id="rId17" w:history="1">
                        <w:r w:rsidR="00081090" w:rsidRPr="00081090">
                          <w:rPr>
                            <w:rFonts w:ascii="Tahoma" w:hAnsi="Tahoma" w:cs="Tahoma"/>
                            <w:color w:val="0000FF"/>
                            <w:sz w:val="21"/>
                            <w:szCs w:val="21"/>
                            <w:u w:val="single"/>
                          </w:rPr>
                          <w:t>www.michiganfitness.org</w:t>
                        </w:r>
                      </w:hyperlink>
                    </w:p>
                    <w:p w:rsidR="00081090" w:rsidRPr="00081090" w:rsidRDefault="00081090" w:rsidP="00081090">
                      <w:pPr>
                        <w:rPr>
                          <w:rFonts w:ascii="Times New Roman" w:hAnsi="Times New Roman"/>
                          <w:color w:val="auto"/>
                          <w:szCs w:val="24"/>
                        </w:rPr>
                      </w:pPr>
                    </w:p>
                    <w:p w:rsidR="00081090" w:rsidRPr="00081090" w:rsidRDefault="00081090" w:rsidP="00081090">
                      <w:pPr>
                        <w:keepNext/>
                        <w:outlineLvl w:val="0"/>
                        <w:rPr>
                          <w:rFonts w:ascii="Tahoma" w:hAnsi="Tahoma" w:cs="Tahoma"/>
                          <w:b/>
                          <w:color w:val="auto"/>
                          <w:sz w:val="21"/>
                          <w:szCs w:val="21"/>
                        </w:rPr>
                      </w:pPr>
                      <w:r w:rsidRPr="00081090">
                        <w:rPr>
                          <w:rFonts w:ascii="Tahoma" w:hAnsi="Tahoma" w:cs="Tahoma"/>
                          <w:b/>
                          <w:color w:val="auto"/>
                          <w:sz w:val="21"/>
                          <w:szCs w:val="21"/>
                        </w:rPr>
                        <w:t xml:space="preserve">Centers for Disease Control and Prevention-Physical Activity </w:t>
                      </w:r>
                    </w:p>
                    <w:p w:rsidR="00081090" w:rsidRPr="00081090" w:rsidRDefault="003C3857" w:rsidP="00081090">
                      <w:pPr>
                        <w:rPr>
                          <w:rFonts w:ascii="Tahoma" w:hAnsi="Tahoma" w:cs="Tahoma"/>
                          <w:color w:val="auto"/>
                          <w:sz w:val="21"/>
                          <w:szCs w:val="21"/>
                        </w:rPr>
                      </w:pPr>
                      <w:hyperlink r:id="rId18" w:history="1">
                        <w:r w:rsidR="00081090" w:rsidRPr="00081090">
                          <w:rPr>
                            <w:rFonts w:ascii="Tahoma" w:hAnsi="Tahoma" w:cs="Tahoma"/>
                            <w:color w:val="0000FF"/>
                            <w:sz w:val="21"/>
                            <w:szCs w:val="21"/>
                            <w:u w:val="single"/>
                          </w:rPr>
                          <w:t>www.cdc.gov/nccdphp/dnpa/physical/index.htm</w:t>
                        </w:r>
                      </w:hyperlink>
                    </w:p>
                    <w:p w:rsidR="00081090" w:rsidRPr="00081090" w:rsidRDefault="00081090" w:rsidP="00081090">
                      <w:pPr>
                        <w:rPr>
                          <w:rFonts w:ascii="Tahoma" w:hAnsi="Tahoma" w:cs="Tahoma"/>
                          <w:color w:val="auto"/>
                          <w:sz w:val="21"/>
                          <w:szCs w:val="21"/>
                        </w:rPr>
                      </w:pPr>
                    </w:p>
                    <w:p w:rsidR="00081090" w:rsidRPr="00081090" w:rsidRDefault="00081090" w:rsidP="00081090">
                      <w:pPr>
                        <w:keepNext/>
                        <w:outlineLvl w:val="0"/>
                        <w:rPr>
                          <w:rFonts w:ascii="Tahoma" w:hAnsi="Tahoma" w:cs="Tahoma"/>
                          <w:b/>
                          <w:color w:val="auto"/>
                          <w:sz w:val="21"/>
                          <w:szCs w:val="21"/>
                        </w:rPr>
                      </w:pPr>
                      <w:r w:rsidRPr="00081090">
                        <w:rPr>
                          <w:rFonts w:ascii="Tahoma" w:hAnsi="Tahoma" w:cs="Tahoma"/>
                          <w:b/>
                          <w:color w:val="auto"/>
                          <w:sz w:val="21"/>
                          <w:szCs w:val="21"/>
                        </w:rPr>
                        <w:t xml:space="preserve">Centers for Disease Control and Prevention-Nutrition </w:t>
                      </w:r>
                    </w:p>
                    <w:p w:rsidR="00081090" w:rsidRPr="00081090" w:rsidRDefault="003C3857" w:rsidP="00081090">
                      <w:pPr>
                        <w:rPr>
                          <w:rFonts w:ascii="Tahoma" w:hAnsi="Tahoma" w:cs="Tahoma"/>
                          <w:b/>
                          <w:color w:val="auto"/>
                          <w:sz w:val="21"/>
                          <w:szCs w:val="21"/>
                        </w:rPr>
                      </w:pPr>
                      <w:hyperlink r:id="rId19" w:history="1">
                        <w:r w:rsidR="00081090" w:rsidRPr="00081090">
                          <w:rPr>
                            <w:rFonts w:ascii="Tahoma" w:hAnsi="Tahoma" w:cs="Tahoma"/>
                            <w:color w:val="0000FF"/>
                            <w:sz w:val="21"/>
                            <w:szCs w:val="21"/>
                            <w:u w:val="single"/>
                          </w:rPr>
                          <w:t>www.cdc.gov/nccdphp/dnpa/nutrition/index.htm</w:t>
                        </w:r>
                      </w:hyperlink>
                    </w:p>
                    <w:p w:rsidR="00081090" w:rsidRPr="00081090" w:rsidRDefault="00081090" w:rsidP="00081090">
                      <w:pPr>
                        <w:rPr>
                          <w:rFonts w:ascii="Tahoma" w:hAnsi="Tahoma" w:cs="Tahoma"/>
                          <w:b/>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Centers for Disease Control and Prevention</w:t>
                      </w:r>
                    </w:p>
                    <w:p w:rsidR="00081090" w:rsidRPr="00081090" w:rsidRDefault="00081090" w:rsidP="00081090">
                      <w:pPr>
                        <w:keepNext/>
                        <w:outlineLvl w:val="1"/>
                        <w:rPr>
                          <w:rFonts w:ascii="Tahoma" w:hAnsi="Tahoma" w:cs="Tahoma"/>
                          <w:b/>
                          <w:i/>
                          <w:color w:val="auto"/>
                          <w:sz w:val="21"/>
                          <w:szCs w:val="21"/>
                        </w:rPr>
                      </w:pPr>
                      <w:r w:rsidRPr="00081090">
                        <w:rPr>
                          <w:rFonts w:ascii="Tahoma" w:hAnsi="Tahoma" w:cs="Tahoma"/>
                          <w:b/>
                          <w:i/>
                          <w:color w:val="auto"/>
                          <w:sz w:val="21"/>
                          <w:szCs w:val="21"/>
                        </w:rPr>
                        <w:t>Adolescent and School Health</w:t>
                      </w:r>
                    </w:p>
                    <w:p w:rsidR="00081090" w:rsidRPr="00081090" w:rsidRDefault="003C3857" w:rsidP="00081090">
                      <w:pPr>
                        <w:rPr>
                          <w:rFonts w:ascii="Tahoma" w:hAnsi="Tahoma" w:cs="Tahoma"/>
                          <w:b/>
                          <w:color w:val="auto"/>
                          <w:sz w:val="21"/>
                          <w:szCs w:val="21"/>
                        </w:rPr>
                      </w:pPr>
                      <w:hyperlink r:id="rId20" w:history="1">
                        <w:r w:rsidR="00081090" w:rsidRPr="00081090">
                          <w:rPr>
                            <w:rFonts w:ascii="Tahoma" w:hAnsi="Tahoma" w:cs="Tahoma"/>
                            <w:color w:val="0000FF"/>
                            <w:sz w:val="21"/>
                            <w:szCs w:val="21"/>
                            <w:u w:val="single"/>
                          </w:rPr>
                          <w:t>www.cdc.gov/HealthyYouth/index.htm</w:t>
                        </w:r>
                      </w:hyperlink>
                    </w:p>
                    <w:p w:rsidR="00081090" w:rsidRPr="00081090" w:rsidRDefault="00081090" w:rsidP="00081090">
                      <w:pPr>
                        <w:rPr>
                          <w:rFonts w:ascii="Tahoma" w:hAnsi="Tahoma" w:cs="Tahoma"/>
                          <w:b/>
                          <w:color w:val="auto"/>
                          <w:sz w:val="21"/>
                          <w:szCs w:val="21"/>
                        </w:rPr>
                      </w:pPr>
                    </w:p>
                    <w:p w:rsidR="00081090" w:rsidRPr="00081090" w:rsidRDefault="00081090" w:rsidP="00081090">
                      <w:pPr>
                        <w:rPr>
                          <w:rFonts w:ascii="Tahoma" w:hAnsi="Tahoma" w:cs="Tahoma"/>
                          <w:b/>
                          <w:color w:val="auto"/>
                          <w:sz w:val="21"/>
                          <w:szCs w:val="21"/>
                        </w:rPr>
                      </w:pPr>
                      <w:r w:rsidRPr="00081090">
                        <w:rPr>
                          <w:rFonts w:ascii="Tahoma" w:hAnsi="Tahoma" w:cs="Tahoma"/>
                          <w:b/>
                          <w:color w:val="auto"/>
                          <w:sz w:val="21"/>
                          <w:szCs w:val="21"/>
                        </w:rPr>
                        <w:t>United States Department of Agriculture</w:t>
                      </w:r>
                    </w:p>
                    <w:p w:rsidR="00081090" w:rsidRPr="00081090" w:rsidRDefault="00081090" w:rsidP="00081090">
                      <w:pPr>
                        <w:keepNext/>
                        <w:outlineLvl w:val="1"/>
                        <w:rPr>
                          <w:rFonts w:ascii="Tahoma" w:hAnsi="Tahoma" w:cs="Tahoma"/>
                          <w:b/>
                          <w:i/>
                          <w:color w:val="auto"/>
                          <w:sz w:val="21"/>
                          <w:szCs w:val="21"/>
                        </w:rPr>
                      </w:pPr>
                      <w:r w:rsidRPr="00081090">
                        <w:rPr>
                          <w:rFonts w:ascii="Tahoma" w:hAnsi="Tahoma" w:cs="Tahoma"/>
                          <w:b/>
                          <w:i/>
                          <w:color w:val="auto"/>
                          <w:sz w:val="21"/>
                          <w:szCs w:val="21"/>
                        </w:rPr>
                        <w:t>Choose My Plate</w:t>
                      </w:r>
                    </w:p>
                    <w:p w:rsidR="00081090" w:rsidRPr="00081090" w:rsidRDefault="003C3857" w:rsidP="00081090">
                      <w:pPr>
                        <w:keepNext/>
                        <w:outlineLvl w:val="1"/>
                        <w:rPr>
                          <w:rFonts w:ascii="Tahoma" w:hAnsi="Tahoma" w:cs="Tahoma"/>
                          <w:color w:val="auto"/>
                          <w:sz w:val="21"/>
                          <w:szCs w:val="21"/>
                        </w:rPr>
                      </w:pPr>
                      <w:hyperlink r:id="rId21" w:history="1">
                        <w:r w:rsidR="00081090" w:rsidRPr="00081090">
                          <w:rPr>
                            <w:rFonts w:ascii="Tahoma" w:hAnsi="Tahoma" w:cs="Tahoma"/>
                            <w:color w:val="0000FF"/>
                            <w:sz w:val="21"/>
                            <w:szCs w:val="21"/>
                            <w:u w:val="single"/>
                          </w:rPr>
                          <w:t>www.choosemyplate.gov</w:t>
                        </w:r>
                      </w:hyperlink>
                    </w:p>
                    <w:p w:rsidR="00BE19B9" w:rsidRDefault="00BE19B9"/>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1CD48107" wp14:editId="1F669C32">
                <wp:simplePos x="0" y="0"/>
                <wp:positionH relativeFrom="column">
                  <wp:posOffset>3657600</wp:posOffset>
                </wp:positionH>
                <wp:positionV relativeFrom="page">
                  <wp:posOffset>409576</wp:posOffset>
                </wp:positionV>
                <wp:extent cx="2066925" cy="1009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9650"/>
                        </a:xfrm>
                        <a:prstGeom prst="rect">
                          <a:avLst/>
                        </a:prstGeom>
                        <a:noFill/>
                        <a:ln w="9525">
                          <a:noFill/>
                          <a:miter lim="800000"/>
                          <a:headEnd/>
                          <a:tailEnd/>
                        </a:ln>
                      </wps:spPr>
                      <wps:txbx>
                        <w:txbxContent>
                          <w:p w:rsidR="003967EF" w:rsidRPr="003967EF" w:rsidRDefault="00037C70" w:rsidP="00DB5672">
                            <w:pPr>
                              <w:jc w:val="center"/>
                              <w:rPr>
                                <w:b/>
                                <w:color w:val="FFFFFF" w:themeColor="background1"/>
                                <w:sz w:val="40"/>
                                <w:szCs w:val="40"/>
                                <w:u w:val="single"/>
                              </w:rPr>
                            </w:pPr>
                            <w:r>
                              <w:rPr>
                                <w:b/>
                                <w:color w:val="FFFFFF" w:themeColor="background1"/>
                                <w:sz w:val="40"/>
                                <w:szCs w:val="40"/>
                                <w:u w:val="single"/>
                              </w:rPr>
                              <w:t>Healthy Eating &amp;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in;margin-top:32.25pt;width:162.75pt;height:7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" o:allowincell="f" filled="f" stroked="f">
                <v:textbox>
                  <w:txbxContent>
                    <w:p w:rsidR="003967EF" w:rsidRPr="003967EF" w:rsidRDefault="00037C70" w:rsidP="00DB5672">
                      <w:pPr>
                        <w:jc w:val="center"/>
                        <w:rPr>
                          <w:b/>
                          <w:color w:val="FFFFFF" w:themeColor="background1"/>
                          <w:sz w:val="40"/>
                          <w:szCs w:val="40"/>
                          <w:u w:val="single"/>
                        </w:rPr>
                      </w:pPr>
                      <w:r>
                        <w:rPr>
                          <w:b/>
                          <w:color w:val="FFFFFF" w:themeColor="background1"/>
                          <w:sz w:val="40"/>
                          <w:szCs w:val="40"/>
                          <w:u w:val="single"/>
                        </w:rPr>
                        <w:t>Healthy Eating &amp; Physica</w:t>
                      </w:r>
                      <w:bookmarkStart w:id="1" w:name="_GoBack"/>
                      <w:bookmarkEnd w:id="1"/>
                      <w:r>
                        <w:rPr>
                          <w:b/>
                          <w:color w:val="FFFFFF" w:themeColor="background1"/>
                          <w:sz w:val="40"/>
                          <w:szCs w:val="40"/>
                          <w:u w:val="single"/>
                        </w:rPr>
                        <w:t>l Activity</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3E82FBE9" wp14:editId="4206FA01">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2">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43B431F0" wp14:editId="72EC9C4D">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92544" behindDoc="0" locked="0" layoutInCell="1" allowOverlap="1" wp14:anchorId="7A352730" wp14:editId="642D47F5">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382E7505" wp14:editId="694C13AF">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22C0D5DF" wp14:editId="5AD99451">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9E4219">
        <w:rPr>
          <w:noProof/>
        </w:rPr>
        <w:lastRenderedPageBreak/>
        <mc:AlternateContent>
          <mc:Choice Requires="wps">
            <w:drawing>
              <wp:anchor distT="0" distB="0" distL="114300" distR="114300" simplePos="0" relativeHeight="251699712" behindDoc="0" locked="0" layoutInCell="0" allowOverlap="1" wp14:anchorId="3C817E8D" wp14:editId="4EE0AD21">
                <wp:simplePos x="0" y="0"/>
                <wp:positionH relativeFrom="page">
                  <wp:posOffset>695325</wp:posOffset>
                </wp:positionH>
                <wp:positionV relativeFrom="page">
                  <wp:posOffset>1809750</wp:posOffset>
                </wp:positionV>
                <wp:extent cx="6219825" cy="32099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099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64309" w:rsidRPr="00864309" w:rsidRDefault="00864309" w:rsidP="00864309">
                            <w:pPr>
                              <w:rPr>
                                <w:rFonts w:ascii="Tahoma" w:hAnsi="Tahoma" w:cs="Tahoma"/>
                                <w:b/>
                                <w:color w:val="auto"/>
                                <w:sz w:val="22"/>
                                <w:szCs w:val="22"/>
                                <w:u w:val="single"/>
                              </w:rPr>
                            </w:pPr>
                            <w:r w:rsidRPr="00864309">
                              <w:rPr>
                                <w:rFonts w:ascii="Tahoma" w:hAnsi="Tahoma" w:cs="Tahoma"/>
                                <w:b/>
                                <w:color w:val="auto"/>
                                <w:sz w:val="22"/>
                                <w:szCs w:val="22"/>
                                <w:u w:val="single"/>
                              </w:rPr>
                              <w:t xml:space="preserve">Nutrition </w:t>
                            </w:r>
                          </w:p>
                          <w:p w:rsidR="00864309" w:rsidRPr="00864309" w:rsidRDefault="00864309" w:rsidP="009E4219">
                            <w:pPr>
                              <w:jc w:val="both"/>
                              <w:rPr>
                                <w:rFonts w:ascii="Tahoma" w:hAnsi="Tahoma" w:cs="Tahoma"/>
                                <w:color w:val="auto"/>
                                <w:sz w:val="22"/>
                                <w:szCs w:val="22"/>
                              </w:rPr>
                            </w:pPr>
                            <w:r w:rsidRPr="00864309">
                              <w:rPr>
                                <w:rFonts w:ascii="Tahoma" w:hAnsi="Tahoma" w:cs="Tahoma"/>
                                <w:color w:val="auto"/>
                                <w:sz w:val="22"/>
                                <w:szCs w:val="22"/>
                              </w:rPr>
                              <w:t>There is an appropriate number of calories for you to eat each day. This number depends on your age, activity level, and whether you are trying to gain, maintain, or lose weight. You could use up the entire amount on a few high-calorie foods, but chances are, you won’t get the full range of vitamins and nutrients your body needs to be healthy.</w:t>
                            </w:r>
                            <w:r w:rsidRPr="00864309">
                              <w:rPr>
                                <w:rFonts w:ascii="Tahoma" w:hAnsi="Tahoma" w:cs="Tahoma"/>
                                <w:color w:val="auto"/>
                                <w:sz w:val="22"/>
                                <w:szCs w:val="22"/>
                              </w:rPr>
                              <w:br/>
                            </w:r>
                            <w:r w:rsidRPr="00864309">
                              <w:rPr>
                                <w:rFonts w:ascii="Tahoma" w:hAnsi="Tahoma" w:cs="Tahoma"/>
                                <w:color w:val="auto"/>
                                <w:sz w:val="22"/>
                                <w:szCs w:val="22"/>
                              </w:rPr>
                              <w:br/>
                              <w:t>Choose the most nutritionally rich foods you can from each food group each day – those packed with vitamins, minerals, fiber, and other nutrients, but lower in calories. Pick foods like fruits, vegetables, whole grains, and fat-free or low-fat milk and milk products more often.</w:t>
                            </w:r>
                          </w:p>
                          <w:p w:rsidR="00864309" w:rsidRPr="00864309" w:rsidRDefault="00864309" w:rsidP="009E4219">
                            <w:pPr>
                              <w:jc w:val="both"/>
                              <w:rPr>
                                <w:rFonts w:ascii="Tahoma" w:hAnsi="Tahoma" w:cs="Tahoma"/>
                                <w:color w:val="auto"/>
                                <w:sz w:val="22"/>
                                <w:szCs w:val="22"/>
                              </w:rPr>
                            </w:pPr>
                          </w:p>
                          <w:p w:rsidR="00864309" w:rsidRPr="00864309" w:rsidRDefault="00864309" w:rsidP="009E4219">
                            <w:pPr>
                              <w:jc w:val="both"/>
                              <w:rPr>
                                <w:rFonts w:ascii="Tahoma" w:hAnsi="Tahoma" w:cs="Tahoma"/>
                                <w:b/>
                                <w:color w:val="auto"/>
                                <w:sz w:val="22"/>
                                <w:szCs w:val="22"/>
                                <w:u w:val="single"/>
                              </w:rPr>
                            </w:pPr>
                            <w:r w:rsidRPr="00864309">
                              <w:rPr>
                                <w:rFonts w:ascii="Tahoma" w:hAnsi="Tahoma" w:cs="Tahoma"/>
                                <w:b/>
                                <w:color w:val="auto"/>
                                <w:sz w:val="22"/>
                                <w:szCs w:val="22"/>
                                <w:u w:val="single"/>
                              </w:rPr>
                              <w:t>Physical Activity</w:t>
                            </w:r>
                          </w:p>
                          <w:p w:rsidR="009E4219" w:rsidRDefault="00864309" w:rsidP="009E4219">
                            <w:pPr>
                              <w:jc w:val="both"/>
                              <w:rPr>
                                <w:rFonts w:ascii="Tahoma" w:hAnsi="Tahoma" w:cs="Tahoma"/>
                                <w:color w:val="auto"/>
                                <w:sz w:val="22"/>
                                <w:szCs w:val="22"/>
                              </w:rPr>
                            </w:pPr>
                            <w:r w:rsidRPr="00864309">
                              <w:rPr>
                                <w:rFonts w:ascii="Tahoma" w:hAnsi="Tahoma" w:cs="Tahoma"/>
                                <w:color w:val="auto"/>
                                <w:sz w:val="22"/>
                                <w:szCs w:val="22"/>
                              </w:rPr>
                              <w:t>According to the Centers for Disease Control and Prevention, regular physical activity substantially reduces the risk of dying of coronary heart disease, the nation’s leading cause of death, and decreases the risk for stroke, colon cancer, diabetes, and high blood pressure.  It also helps to control weight; contributes to healthy bones, muscles, and joints; reduces falls among older adults; helps to relieve the pain of arthritis; reduces symptoms of anxiety and depression; and is associated with fewer hospitalizations, physician visits, and medications.</w:t>
                            </w:r>
                          </w:p>
                          <w:p w:rsidR="00864309" w:rsidRPr="00864309" w:rsidRDefault="00864309" w:rsidP="009E4219">
                            <w:pPr>
                              <w:jc w:val="both"/>
                              <w:rPr>
                                <w:rFonts w:ascii="Tahoma" w:hAnsi="Tahoma" w:cs="Tahoma"/>
                                <w:color w:val="auto"/>
                                <w:sz w:val="22"/>
                                <w:szCs w:val="22"/>
                              </w:rPr>
                            </w:pPr>
                            <w:r w:rsidRPr="00864309">
                              <w:rPr>
                                <w:rFonts w:ascii="Tahoma" w:hAnsi="Tahoma" w:cs="Tahoma"/>
                                <w:color w:val="auto"/>
                                <w:sz w:val="22"/>
                                <w:szCs w:val="22"/>
                              </w:rPr>
                              <w:t xml:space="preserve">  </w:t>
                            </w:r>
                            <w:r w:rsidRPr="00864309">
                              <w:rPr>
                                <w:rFonts w:ascii="Tahoma" w:hAnsi="Tahoma" w:cs="Tahoma"/>
                                <w:color w:val="auto"/>
                                <w:sz w:val="22"/>
                                <w:szCs w:val="22"/>
                              </w:rPr>
                              <w:br/>
                            </w:r>
                          </w:p>
                          <w:p w:rsidR="00BB4727" w:rsidRPr="00864309" w:rsidRDefault="00BB4727" w:rsidP="00864309">
                            <w:pPr>
                              <w:spacing w:line="360" w:lineRule="auto"/>
                              <w:rPr>
                                <w:rFonts w:ascii="Cambria" w:hAnsi="Cambria"/>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54.75pt;margin-top:142.5pt;width:489.75pt;height:252.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" o:allowincell="f" filled="f" stroked="f" strokeweight=".25pt">
                <v:stroke dashstyle="1 1"/>
                <v:textbox inset="10.8pt,7.2pt,10.8pt,7.2pt">
                  <w:txbxContent>
                    <w:p w:rsidR="00864309" w:rsidRPr="00864309" w:rsidRDefault="00864309" w:rsidP="00864309">
                      <w:pPr>
                        <w:rPr>
                          <w:rFonts w:ascii="Tahoma" w:hAnsi="Tahoma" w:cs="Tahoma"/>
                          <w:b/>
                          <w:color w:val="auto"/>
                          <w:sz w:val="22"/>
                          <w:szCs w:val="22"/>
                          <w:u w:val="single"/>
                        </w:rPr>
                      </w:pPr>
                      <w:r w:rsidRPr="00864309">
                        <w:rPr>
                          <w:rFonts w:ascii="Tahoma" w:hAnsi="Tahoma" w:cs="Tahoma"/>
                          <w:b/>
                          <w:color w:val="auto"/>
                          <w:sz w:val="22"/>
                          <w:szCs w:val="22"/>
                          <w:u w:val="single"/>
                        </w:rPr>
                        <w:t xml:space="preserve">Nutrition </w:t>
                      </w:r>
                    </w:p>
                    <w:p w:rsidR="00864309" w:rsidRPr="00864309" w:rsidRDefault="00864309" w:rsidP="009E4219">
                      <w:pPr>
                        <w:jc w:val="both"/>
                        <w:rPr>
                          <w:rFonts w:ascii="Tahoma" w:hAnsi="Tahoma" w:cs="Tahoma"/>
                          <w:color w:val="auto"/>
                          <w:sz w:val="22"/>
                          <w:szCs w:val="22"/>
                        </w:rPr>
                      </w:pPr>
                      <w:r w:rsidRPr="00864309">
                        <w:rPr>
                          <w:rFonts w:ascii="Tahoma" w:hAnsi="Tahoma" w:cs="Tahoma"/>
                          <w:color w:val="auto"/>
                          <w:sz w:val="22"/>
                          <w:szCs w:val="22"/>
                        </w:rPr>
                        <w:t>There is an appropriate number of calories for you to eat each day. This number depends on your age, activity level, and whether you are trying to gain, maintain, or lose weight. You could use up the entire amount on a few high-calorie foods, but chances are, you won’t get the full range of vitamins and nutrients your body needs to be healthy.</w:t>
                      </w:r>
                      <w:r w:rsidRPr="00864309">
                        <w:rPr>
                          <w:rFonts w:ascii="Tahoma" w:hAnsi="Tahoma" w:cs="Tahoma"/>
                          <w:color w:val="auto"/>
                          <w:sz w:val="22"/>
                          <w:szCs w:val="22"/>
                        </w:rPr>
                        <w:br/>
                      </w:r>
                      <w:r w:rsidRPr="00864309">
                        <w:rPr>
                          <w:rFonts w:ascii="Tahoma" w:hAnsi="Tahoma" w:cs="Tahoma"/>
                          <w:color w:val="auto"/>
                          <w:sz w:val="22"/>
                          <w:szCs w:val="22"/>
                        </w:rPr>
                        <w:br/>
                        <w:t>Choose the most nutritionally rich foods you can from each food group each day – those packed with vitamins, minerals, fiber, and other nutrients, but lower in calories. Pick foods like fruits, vegetables, whole grains, and fat-free or low-fat milk and milk products more often.</w:t>
                      </w:r>
                    </w:p>
                    <w:p w:rsidR="00864309" w:rsidRPr="00864309" w:rsidRDefault="00864309" w:rsidP="009E4219">
                      <w:pPr>
                        <w:jc w:val="both"/>
                        <w:rPr>
                          <w:rFonts w:ascii="Tahoma" w:hAnsi="Tahoma" w:cs="Tahoma"/>
                          <w:color w:val="auto"/>
                          <w:sz w:val="22"/>
                          <w:szCs w:val="22"/>
                        </w:rPr>
                      </w:pPr>
                    </w:p>
                    <w:p w:rsidR="00864309" w:rsidRPr="00864309" w:rsidRDefault="00864309" w:rsidP="009E4219">
                      <w:pPr>
                        <w:jc w:val="both"/>
                        <w:rPr>
                          <w:rFonts w:ascii="Tahoma" w:hAnsi="Tahoma" w:cs="Tahoma"/>
                          <w:b/>
                          <w:color w:val="auto"/>
                          <w:sz w:val="22"/>
                          <w:szCs w:val="22"/>
                          <w:u w:val="single"/>
                        </w:rPr>
                      </w:pPr>
                      <w:r w:rsidRPr="00864309">
                        <w:rPr>
                          <w:rFonts w:ascii="Tahoma" w:hAnsi="Tahoma" w:cs="Tahoma"/>
                          <w:b/>
                          <w:color w:val="auto"/>
                          <w:sz w:val="22"/>
                          <w:szCs w:val="22"/>
                          <w:u w:val="single"/>
                        </w:rPr>
                        <w:t>Physical Activity</w:t>
                      </w:r>
                    </w:p>
                    <w:p w:rsidR="009E4219" w:rsidRDefault="00864309" w:rsidP="009E4219">
                      <w:pPr>
                        <w:jc w:val="both"/>
                        <w:rPr>
                          <w:rFonts w:ascii="Tahoma" w:hAnsi="Tahoma" w:cs="Tahoma"/>
                          <w:color w:val="auto"/>
                          <w:sz w:val="22"/>
                          <w:szCs w:val="22"/>
                        </w:rPr>
                      </w:pPr>
                      <w:r w:rsidRPr="00864309">
                        <w:rPr>
                          <w:rFonts w:ascii="Tahoma" w:hAnsi="Tahoma" w:cs="Tahoma"/>
                          <w:color w:val="auto"/>
                          <w:sz w:val="22"/>
                          <w:szCs w:val="22"/>
                        </w:rPr>
                        <w:t>According to the Centers for Disease Control and Prevention, regular physical activity substantially reduces the risk of dying of coronary heart disease, the nation’s leading cause of death, and decreases the risk for stroke, colon cancer, diabetes, and high blood pressure.  It also helps to control weight; contributes to healthy bones, muscles, and joints; reduces falls among older adults; helps to relieve the pain of arthritis; reduces symptoms of anxiety and depression; and is associated with fewer hospitalizations, physician visits, and medications.</w:t>
                      </w:r>
                    </w:p>
                    <w:p w:rsidR="00864309" w:rsidRPr="00864309" w:rsidRDefault="00864309" w:rsidP="009E4219">
                      <w:pPr>
                        <w:jc w:val="both"/>
                        <w:rPr>
                          <w:rFonts w:ascii="Tahoma" w:hAnsi="Tahoma" w:cs="Tahoma"/>
                          <w:color w:val="auto"/>
                          <w:sz w:val="22"/>
                          <w:szCs w:val="22"/>
                        </w:rPr>
                      </w:pPr>
                      <w:r w:rsidRPr="00864309">
                        <w:rPr>
                          <w:rFonts w:ascii="Tahoma" w:hAnsi="Tahoma" w:cs="Tahoma"/>
                          <w:color w:val="auto"/>
                          <w:sz w:val="22"/>
                          <w:szCs w:val="22"/>
                        </w:rPr>
                        <w:t xml:space="preserve">  </w:t>
                      </w:r>
                      <w:r w:rsidRPr="00864309">
                        <w:rPr>
                          <w:rFonts w:ascii="Tahoma" w:hAnsi="Tahoma" w:cs="Tahoma"/>
                          <w:color w:val="auto"/>
                          <w:sz w:val="22"/>
                          <w:szCs w:val="22"/>
                        </w:rPr>
                        <w:br/>
                      </w:r>
                    </w:p>
                    <w:p w:rsidR="00BB4727" w:rsidRPr="00864309" w:rsidRDefault="00BB4727" w:rsidP="00864309">
                      <w:pPr>
                        <w:spacing w:line="360" w:lineRule="auto"/>
                        <w:rPr>
                          <w:rFonts w:ascii="Cambria" w:hAnsi="Cambria"/>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9E4219">
        <w:rPr>
          <w:noProof/>
          <w:u w:val="single"/>
        </w:rPr>
        <w:drawing>
          <wp:anchor distT="0" distB="0" distL="114300" distR="114300" simplePos="0" relativeHeight="251726336" behindDoc="0" locked="0" layoutInCell="1" allowOverlap="1" wp14:anchorId="69F16080" wp14:editId="6C0FFD9E">
            <wp:simplePos x="0" y="0"/>
            <wp:positionH relativeFrom="margin">
              <wp:posOffset>-238125</wp:posOffset>
            </wp:positionH>
            <wp:positionV relativeFrom="margin">
              <wp:posOffset>-614045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727360" behindDoc="0" locked="0" layoutInCell="1" allowOverlap="1" wp14:anchorId="102E1CDB" wp14:editId="5415B71A">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601E4D77" wp14:editId="058EB316">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9E4219" w:rsidRDefault="004A1B7E">
                            <w:pPr>
                              <w:rPr>
                                <w:color w:val="FF0000"/>
                              </w:rPr>
                            </w:pPr>
                            <w:r w:rsidRPr="009E4219">
                              <w:rPr>
                                <w:color w:val="FF0000"/>
                              </w:rPr>
                              <w:t xml:space="preserve">What services are available either locally or statewide? </w:t>
                            </w:r>
                          </w:p>
                          <w:p w:rsidR="00BE19B9" w:rsidRPr="009E4219" w:rsidRDefault="009E4219">
                            <w:pPr>
                              <w:rPr>
                                <w:color w:val="FF0000"/>
                              </w:rPr>
                            </w:pPr>
                            <w:r w:rsidRPr="009E4219">
                              <w:rPr>
                                <w:color w:val="FF0000"/>
                              </w:rPr>
                              <w:t xml:space="preserve">You </w:t>
                            </w:r>
                            <w:r w:rsidR="00BE19B9" w:rsidRPr="009E4219">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" stroked="f">
                <v:textbox>
                  <w:txbxContent>
                    <w:p w:rsidR="004A1B7E" w:rsidRPr="009E4219" w:rsidRDefault="004A1B7E">
                      <w:pPr>
                        <w:rPr>
                          <w:color w:val="FF0000"/>
                        </w:rPr>
                      </w:pPr>
                      <w:r w:rsidRPr="009E4219">
                        <w:rPr>
                          <w:color w:val="FF0000"/>
                        </w:rPr>
                        <w:t xml:space="preserve">What services are available either locally or statewide? </w:t>
                      </w:r>
                    </w:p>
                    <w:p w:rsidR="00BE19B9" w:rsidRPr="009E4219" w:rsidRDefault="009E4219">
                      <w:pPr>
                        <w:rPr>
                          <w:color w:val="FF0000"/>
                        </w:rPr>
                      </w:pPr>
                      <w:r w:rsidRPr="009E4219">
                        <w:rPr>
                          <w:color w:val="FF0000"/>
                        </w:rPr>
                        <w:t xml:space="preserve">You </w:t>
                      </w:r>
                      <w:r w:rsidR="00BE19B9" w:rsidRPr="009E4219">
                        <w:rPr>
                          <w:color w:val="FF0000"/>
                        </w:rPr>
                        <w:t xml:space="preserve">can add hyperlinks </w:t>
                      </w:r>
                      <w:bookmarkStart w:id="1" w:name="_GoBack"/>
                      <w:bookmarkEnd w:id="1"/>
                      <w:r w:rsidR="00BE19B9" w:rsidRPr="009E4219">
                        <w:rPr>
                          <w:color w:val="FF0000"/>
                        </w:rPr>
                        <w:t xml:space="preserve">here too! </w:t>
                      </w:r>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4E791933" wp14:editId="16C89AF0">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28ECA1C3" wp14:editId="19066EA3">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sidRPr="004A1B7E">
        <w:rPr>
          <w:noProof/>
          <w:u w:val="single"/>
        </w:rPr>
        <mc:AlternateContent>
          <mc:Choice Requires="wps">
            <w:drawing>
              <wp:anchor distT="0" distB="0" distL="114300" distR="114300" simplePos="0" relativeHeight="251719168" behindDoc="0" locked="0" layoutInCell="1" allowOverlap="1" wp14:anchorId="26CF30EB" wp14:editId="759468B5">
                <wp:simplePos x="0" y="0"/>
                <wp:positionH relativeFrom="column">
                  <wp:posOffset>-2343150</wp:posOffset>
                </wp:positionH>
                <wp:positionV relativeFrom="paragraph">
                  <wp:posOffset>4943475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84.5pt;margin-top:389.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4A1B7E">
        <w:rPr>
          <w:noProof/>
          <w:u w:val="single"/>
        </w:rPr>
        <mc:AlternateContent>
          <mc:Choice Requires="wps">
            <w:drawing>
              <wp:anchor distT="0" distB="0" distL="114300" distR="114300" simplePos="0" relativeHeight="251720192" behindDoc="0" locked="0" layoutInCell="1" allowOverlap="1" wp14:anchorId="477CB9CF" wp14:editId="16F1177D">
                <wp:simplePos x="0" y="0"/>
                <wp:positionH relativeFrom="page">
                  <wp:posOffset>638175</wp:posOffset>
                </wp:positionH>
                <wp:positionV relativeFrom="page">
                  <wp:posOffset>5353049</wp:posOffset>
                </wp:positionV>
                <wp:extent cx="5867400" cy="942975"/>
                <wp:effectExtent l="0" t="0" r="19050" b="28575"/>
                <wp:wrapNone/>
                <wp:docPr id="674" name="Elbow Connector 674"/>
                <wp:cNvGraphicFramePr/>
                <a:graphic xmlns:a="http://schemas.openxmlformats.org/drawingml/2006/main">
                  <a:graphicData uri="http://schemas.microsoft.com/office/word/2010/wordprocessingShape">
                    <wps:wsp>
                      <wps:cNvCnPr/>
                      <wps:spPr>
                        <a:xfrm flipH="1">
                          <a:off x="0" y="0"/>
                          <a:ext cx="5867400" cy="9429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Elbow Connector 674" o:spid="_x0000_s1026" type="#_x0000_t34" style="position:absolute;margin-left:50.25pt;margin-top:421.5pt;width:462pt;height:74.25pt;flip:x;z-index:251720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" strokecolor="#f68c36 [3049]" strokeweight="1.5pt">
                <w10:wrap anchorx="page" anchory="page"/>
              </v:shape>
            </w:pict>
          </mc:Fallback>
        </mc:AlternateContent>
      </w:r>
      <w:r w:rsidR="004A1B7E">
        <w:rPr>
          <w:noProof/>
        </w:rPr>
        <w:drawing>
          <wp:anchor distT="0" distB="0" distL="114300" distR="114300" simplePos="0" relativeHeight="251717120" behindDoc="0" locked="0" layoutInCell="1" allowOverlap="1" wp14:anchorId="3A1ECF5B" wp14:editId="4B05B1B2">
            <wp:simplePos x="0" y="0"/>
            <wp:positionH relativeFrom="margin">
              <wp:posOffset>-661670</wp:posOffset>
            </wp:positionH>
            <wp:positionV relativeFrom="margin">
              <wp:posOffset>4839970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7E">
        <w:rPr>
          <w:noProof/>
        </w:rPr>
        <w:drawing>
          <wp:anchor distT="0" distB="0" distL="114300" distR="114300" simplePos="0" relativeHeight="251715072" behindDoc="0" locked="0" layoutInCell="1" allowOverlap="1" wp14:anchorId="347ED920" wp14:editId="015C63D7">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7E">
        <w:rPr>
          <w:noProof/>
        </w:rPr>
        <mc:AlternateContent>
          <mc:Choice Requires="wps">
            <w:drawing>
              <wp:anchor distT="0" distB="0" distL="114300" distR="114300" simplePos="0" relativeHeight="251713024" behindDoc="0" locked="0" layoutInCell="1" allowOverlap="1" wp14:anchorId="506EDFF5" wp14:editId="4892A454">
                <wp:simplePos x="0" y="0"/>
                <wp:positionH relativeFrom="page">
                  <wp:posOffset>770890</wp:posOffset>
                </wp:positionH>
                <wp:positionV relativeFrom="page">
                  <wp:posOffset>1477010</wp:posOffset>
                </wp:positionV>
                <wp:extent cx="5953125" cy="3590925"/>
                <wp:effectExtent l="0" t="0" r="33337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5040"/>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Elbow Connector 30" o:spid="_x0000_s1026" type="#_x0000_t34" style="position:absolute;margin-left:60.7pt;margin-top:116.3pt;width:468.75pt;height:282.75pt;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" adj="22689" strokecolor="#f68c36 [3049]" strokeweight="1.5pt">
                <w10:wrap anchorx="page" anchory="page"/>
              </v:shape>
            </w:pict>
          </mc:Fallback>
        </mc:AlternateContent>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8"/>
      <w:headerReference w:type="default" r:id="rId2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6503F5D"/>
    <w:multiLevelType w:val="hybridMultilevel"/>
    <w:tmpl w:val="11123E00"/>
    <w:lvl w:ilvl="0" w:tplc="408EF73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37C70"/>
    <w:rsid w:val="00047970"/>
    <w:rsid w:val="00054DD9"/>
    <w:rsid w:val="00073BC2"/>
    <w:rsid w:val="000763D6"/>
    <w:rsid w:val="00081090"/>
    <w:rsid w:val="000848F3"/>
    <w:rsid w:val="000A61EC"/>
    <w:rsid w:val="000B49FE"/>
    <w:rsid w:val="000B73D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F33E7"/>
    <w:rsid w:val="002050D5"/>
    <w:rsid w:val="00213DB3"/>
    <w:rsid w:val="0021421F"/>
    <w:rsid w:val="00215570"/>
    <w:rsid w:val="00225F56"/>
    <w:rsid w:val="00236358"/>
    <w:rsid w:val="002779F9"/>
    <w:rsid w:val="002833F6"/>
    <w:rsid w:val="00292041"/>
    <w:rsid w:val="002A047F"/>
    <w:rsid w:val="002C35F7"/>
    <w:rsid w:val="002D50F2"/>
    <w:rsid w:val="002E09A3"/>
    <w:rsid w:val="002E70B4"/>
    <w:rsid w:val="002F3B56"/>
    <w:rsid w:val="002F3BBC"/>
    <w:rsid w:val="00344990"/>
    <w:rsid w:val="00346ED1"/>
    <w:rsid w:val="003763D1"/>
    <w:rsid w:val="00380B5D"/>
    <w:rsid w:val="0039302A"/>
    <w:rsid w:val="003967EF"/>
    <w:rsid w:val="003C09A0"/>
    <w:rsid w:val="003C3857"/>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21F9"/>
    <w:rsid w:val="007A568A"/>
    <w:rsid w:val="007A6666"/>
    <w:rsid w:val="007D3A2E"/>
    <w:rsid w:val="007E5344"/>
    <w:rsid w:val="007E7738"/>
    <w:rsid w:val="007F3853"/>
    <w:rsid w:val="00806051"/>
    <w:rsid w:val="008177D8"/>
    <w:rsid w:val="0082400E"/>
    <w:rsid w:val="00834DBC"/>
    <w:rsid w:val="00847DFF"/>
    <w:rsid w:val="0085574A"/>
    <w:rsid w:val="00864309"/>
    <w:rsid w:val="00874259"/>
    <w:rsid w:val="008A5B36"/>
    <w:rsid w:val="008E04F4"/>
    <w:rsid w:val="0090452C"/>
    <w:rsid w:val="00913ACC"/>
    <w:rsid w:val="009243A6"/>
    <w:rsid w:val="009340E0"/>
    <w:rsid w:val="009849BC"/>
    <w:rsid w:val="009916DB"/>
    <w:rsid w:val="00991C33"/>
    <w:rsid w:val="00995643"/>
    <w:rsid w:val="009E28CE"/>
    <w:rsid w:val="009E2FFF"/>
    <w:rsid w:val="009E4219"/>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B5672"/>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0B7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0B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cdphp/dnpa/nutrition/index.htm" TargetMode="External"/><Relationship Id="rId18" Type="http://schemas.openxmlformats.org/officeDocument/2006/relationships/hyperlink" Target="http://www.cdc.gov/nccdphp/dnpa/physical/index.ht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choosemyplate.gov" TargetMode="External"/><Relationship Id="rId7" Type="http://schemas.openxmlformats.org/officeDocument/2006/relationships/footnotes" Target="footnotes.xml"/><Relationship Id="rId12" Type="http://schemas.openxmlformats.org/officeDocument/2006/relationships/hyperlink" Target="http://www.cdc.gov/nccdphp/dnpa/physical/index.htm" TargetMode="External"/><Relationship Id="rId17" Type="http://schemas.openxmlformats.org/officeDocument/2006/relationships/hyperlink" Target="http://www.michiganfitness.org"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michigan.gov/mdhhs/0,5885,7-339-71550_2955_2959_52710---,00.html" TargetMode="External"/><Relationship Id="rId20" Type="http://schemas.openxmlformats.org/officeDocument/2006/relationships/hyperlink" Target="http://www.cdc.gov/HealthyYouth/index.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fitness.org"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choosemyplate.gov"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www.michigan.gov/mdhhs/0,5885,7-339-71550_2955_2959_52710---,00.html" TargetMode="External"/><Relationship Id="rId19" Type="http://schemas.openxmlformats.org/officeDocument/2006/relationships/hyperlink" Target="http://www.cdc.gov/nccdphp/dnpa/nutrition/index.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HealthyYouth/index.htm"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F1F4-1986-4424-898A-512C2F5C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2016-06-22T20:07:00Z</dcterms:created>
  <dcterms:modified xsi:type="dcterms:W3CDTF">2016-06-22T20:07:00Z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