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993" w:rsidRDefault="00B92993" w:rsidP="00A62671">
      <w:pPr>
        <w:jc w:val="center"/>
        <w:rPr>
          <w:b/>
          <w:sz w:val="24"/>
          <w:szCs w:val="24"/>
        </w:rPr>
      </w:pPr>
      <w:bookmarkStart w:id="0" w:name="_GoBack"/>
      <w:bookmarkEnd w:id="0"/>
    </w:p>
    <w:p w:rsidR="00A62671" w:rsidRPr="00B92993" w:rsidRDefault="00B92993" w:rsidP="00A62671">
      <w:pPr>
        <w:jc w:val="center"/>
        <w:rPr>
          <w:b/>
          <w:sz w:val="24"/>
          <w:szCs w:val="24"/>
        </w:rPr>
      </w:pPr>
      <w:r w:rsidRPr="00B92993">
        <w:rPr>
          <w:b/>
          <w:sz w:val="24"/>
          <w:szCs w:val="24"/>
        </w:rPr>
        <w:t xml:space="preserve">DO THE FORUM GOALS (NEED TO) ALIGN WITH THE BYLAWS’ STATED PURPOSE?  </w:t>
      </w:r>
    </w:p>
    <w:p w:rsidR="00B92993" w:rsidRDefault="00B92993" w:rsidP="00A62671">
      <w:pPr>
        <w:jc w:val="center"/>
        <w:rPr>
          <w:b/>
          <w:sz w:val="24"/>
          <w:szCs w:val="24"/>
        </w:rPr>
      </w:pPr>
    </w:p>
    <w:p w:rsidR="00B92993" w:rsidRPr="00B92993" w:rsidRDefault="00B92993" w:rsidP="00A62671">
      <w:pPr>
        <w:jc w:val="center"/>
        <w:rPr>
          <w:b/>
          <w:sz w:val="24"/>
          <w:szCs w:val="24"/>
        </w:rPr>
      </w:pPr>
    </w:p>
    <w:p w:rsidR="00A62671" w:rsidRPr="00B92993" w:rsidRDefault="00A62671" w:rsidP="00A62671">
      <w:pPr>
        <w:jc w:val="center"/>
        <w:rPr>
          <w:b/>
          <w:sz w:val="24"/>
          <w:szCs w:val="24"/>
        </w:rPr>
      </w:pPr>
      <w:r w:rsidRPr="00B92993">
        <w:rPr>
          <w:b/>
          <w:sz w:val="24"/>
          <w:szCs w:val="24"/>
        </w:rPr>
        <w:t>HEALTH EDUCATION &amp; PROMOTION FORUM GOALS</w:t>
      </w:r>
    </w:p>
    <w:p w:rsidR="00A62671" w:rsidRPr="00B92993" w:rsidRDefault="00A62671" w:rsidP="00A62671">
      <w:pPr>
        <w:jc w:val="center"/>
        <w:rPr>
          <w:b/>
          <w:sz w:val="24"/>
          <w:szCs w:val="24"/>
        </w:rPr>
      </w:pPr>
    </w:p>
    <w:p w:rsidR="00A62671" w:rsidRPr="00B92993" w:rsidRDefault="00A62671" w:rsidP="00B92993">
      <w:pPr>
        <w:spacing w:after="0"/>
        <w:rPr>
          <w:b/>
          <w:sz w:val="24"/>
          <w:szCs w:val="24"/>
        </w:rPr>
      </w:pPr>
      <w:r w:rsidRPr="00B92993">
        <w:rPr>
          <w:b/>
          <w:sz w:val="24"/>
          <w:szCs w:val="24"/>
        </w:rPr>
        <w:t>Goal I: Member Effectiveness</w:t>
      </w:r>
    </w:p>
    <w:p w:rsidR="00A62671" w:rsidRPr="00B92993" w:rsidRDefault="00A62671" w:rsidP="00B92993">
      <w:pPr>
        <w:spacing w:after="0"/>
        <w:rPr>
          <w:sz w:val="24"/>
          <w:szCs w:val="24"/>
        </w:rPr>
      </w:pPr>
      <w:r w:rsidRPr="00B92993">
        <w:rPr>
          <w:sz w:val="24"/>
          <w:szCs w:val="24"/>
        </w:rPr>
        <w:t>Increase and sustain the involvement, commitment, and accountability of MALPH’s HEPF members by ensuring relevance of the association’s priorities and goals to the membership and assuring active participation in accomplishing them.</w:t>
      </w:r>
    </w:p>
    <w:p w:rsidR="00B92993" w:rsidRPr="00B92993" w:rsidRDefault="00B92993" w:rsidP="00B92993">
      <w:pPr>
        <w:spacing w:after="0"/>
        <w:rPr>
          <w:b/>
          <w:sz w:val="24"/>
          <w:szCs w:val="24"/>
        </w:rPr>
      </w:pPr>
    </w:p>
    <w:p w:rsidR="00A62671" w:rsidRPr="00B92993" w:rsidRDefault="00A62671" w:rsidP="00B92993">
      <w:pPr>
        <w:spacing w:after="0"/>
        <w:rPr>
          <w:b/>
          <w:sz w:val="24"/>
          <w:szCs w:val="24"/>
        </w:rPr>
      </w:pPr>
      <w:r w:rsidRPr="00B92993">
        <w:rPr>
          <w:b/>
          <w:sz w:val="24"/>
          <w:szCs w:val="24"/>
        </w:rPr>
        <w:t>Goal II: Policy Development and Advocacy</w:t>
      </w:r>
    </w:p>
    <w:p w:rsidR="00A62671" w:rsidRPr="00B92993" w:rsidRDefault="00A62671" w:rsidP="00B92993">
      <w:pPr>
        <w:spacing w:after="0"/>
        <w:rPr>
          <w:sz w:val="24"/>
          <w:szCs w:val="24"/>
        </w:rPr>
      </w:pPr>
      <w:r w:rsidRPr="00B92993">
        <w:rPr>
          <w:sz w:val="24"/>
          <w:szCs w:val="24"/>
        </w:rPr>
        <w:t>Advocate for key public health legislative issues in coordination with MALPH’s legislative agenda</w:t>
      </w:r>
    </w:p>
    <w:p w:rsidR="00A62671" w:rsidRPr="00B92993" w:rsidRDefault="00A62671" w:rsidP="00B92993">
      <w:pPr>
        <w:spacing w:after="0"/>
        <w:rPr>
          <w:sz w:val="24"/>
          <w:szCs w:val="24"/>
        </w:rPr>
      </w:pPr>
    </w:p>
    <w:p w:rsidR="00A62671" w:rsidRPr="00B92993" w:rsidRDefault="00A62671" w:rsidP="00B92993">
      <w:pPr>
        <w:spacing w:after="0"/>
        <w:rPr>
          <w:b/>
          <w:sz w:val="24"/>
          <w:szCs w:val="24"/>
        </w:rPr>
      </w:pPr>
      <w:r w:rsidRPr="00B92993">
        <w:rPr>
          <w:b/>
          <w:sz w:val="24"/>
          <w:szCs w:val="24"/>
        </w:rPr>
        <w:t>Goal III: Inform and Educate</w:t>
      </w:r>
    </w:p>
    <w:p w:rsidR="00A62671" w:rsidRPr="00B92993" w:rsidRDefault="00A62671" w:rsidP="00B92993">
      <w:pPr>
        <w:spacing w:after="0"/>
        <w:rPr>
          <w:sz w:val="24"/>
          <w:szCs w:val="24"/>
        </w:rPr>
      </w:pPr>
      <w:r w:rsidRPr="00B92993">
        <w:rPr>
          <w:sz w:val="24"/>
          <w:szCs w:val="24"/>
        </w:rPr>
        <w:t>Develop and implement a communication strategy to raise the awareness of public health in Michigan</w:t>
      </w:r>
    </w:p>
    <w:p w:rsidR="00A62671" w:rsidRPr="00B92993" w:rsidRDefault="00A62671" w:rsidP="00B92993">
      <w:pPr>
        <w:spacing w:after="0"/>
        <w:rPr>
          <w:sz w:val="24"/>
          <w:szCs w:val="24"/>
        </w:rPr>
      </w:pPr>
    </w:p>
    <w:p w:rsidR="00A62671" w:rsidRPr="00B92993" w:rsidRDefault="00A62671" w:rsidP="00B92993">
      <w:pPr>
        <w:spacing w:after="0"/>
        <w:rPr>
          <w:b/>
          <w:sz w:val="24"/>
          <w:szCs w:val="24"/>
        </w:rPr>
      </w:pPr>
      <w:r w:rsidRPr="00B92993">
        <w:rPr>
          <w:b/>
          <w:sz w:val="24"/>
          <w:szCs w:val="24"/>
        </w:rPr>
        <w:t>Goal IV: Model Practices</w:t>
      </w:r>
    </w:p>
    <w:p w:rsidR="001134C5" w:rsidRPr="00B92993" w:rsidRDefault="00A62671" w:rsidP="00B92993">
      <w:pPr>
        <w:spacing w:after="0"/>
        <w:rPr>
          <w:sz w:val="24"/>
          <w:szCs w:val="24"/>
        </w:rPr>
      </w:pPr>
      <w:r w:rsidRPr="00B92993">
        <w:rPr>
          <w:sz w:val="24"/>
          <w:szCs w:val="24"/>
        </w:rPr>
        <w:t>Promote evidence-based interventions to improve the health of Michigan.</w:t>
      </w:r>
    </w:p>
    <w:p w:rsidR="00B92993" w:rsidRPr="00B92993" w:rsidRDefault="00B92993" w:rsidP="00A62671">
      <w:pPr>
        <w:rPr>
          <w:sz w:val="24"/>
          <w:szCs w:val="24"/>
        </w:rPr>
      </w:pPr>
    </w:p>
    <w:p w:rsidR="00B92993" w:rsidRPr="00B92993" w:rsidRDefault="00B92993" w:rsidP="00B92993">
      <w:pPr>
        <w:spacing w:after="0" w:line="240" w:lineRule="auto"/>
        <w:jc w:val="center"/>
        <w:rPr>
          <w:rFonts w:eastAsia="Times New Roman" w:cs="Times New Roman"/>
          <w:sz w:val="24"/>
          <w:szCs w:val="24"/>
        </w:rPr>
      </w:pPr>
    </w:p>
    <w:p w:rsidR="00B92993" w:rsidRPr="00B92993" w:rsidRDefault="00B92993" w:rsidP="00B92993">
      <w:pPr>
        <w:spacing w:after="0" w:line="240" w:lineRule="auto"/>
        <w:jc w:val="center"/>
        <w:rPr>
          <w:rFonts w:eastAsia="Times New Roman" w:cs="Times New Roman"/>
          <w:b/>
          <w:sz w:val="24"/>
          <w:szCs w:val="24"/>
        </w:rPr>
      </w:pPr>
      <w:r w:rsidRPr="00B92993">
        <w:rPr>
          <w:rFonts w:eastAsia="Times New Roman" w:cs="Times New Roman"/>
          <w:b/>
          <w:sz w:val="24"/>
          <w:szCs w:val="24"/>
        </w:rPr>
        <w:t>HEPF BYLAWS</w:t>
      </w:r>
      <w:r>
        <w:rPr>
          <w:rFonts w:eastAsia="Times New Roman" w:cs="Times New Roman"/>
          <w:b/>
          <w:sz w:val="24"/>
          <w:szCs w:val="24"/>
        </w:rPr>
        <w:t xml:space="preserve"> - A</w:t>
      </w:r>
      <w:r w:rsidRPr="00B92993">
        <w:rPr>
          <w:rFonts w:eastAsia="Times New Roman" w:cs="Times New Roman"/>
          <w:b/>
          <w:sz w:val="24"/>
          <w:szCs w:val="24"/>
        </w:rPr>
        <w:t>RTICLE II</w:t>
      </w:r>
      <w:r>
        <w:rPr>
          <w:rFonts w:eastAsia="Times New Roman" w:cs="Times New Roman"/>
          <w:b/>
          <w:sz w:val="24"/>
          <w:szCs w:val="24"/>
        </w:rPr>
        <w:t xml:space="preserve"> - </w:t>
      </w:r>
      <w:r w:rsidRPr="00B92993">
        <w:rPr>
          <w:rFonts w:eastAsia="Times New Roman" w:cs="Times New Roman"/>
          <w:b/>
          <w:sz w:val="24"/>
          <w:szCs w:val="24"/>
        </w:rPr>
        <w:t>PURPOSE</w:t>
      </w:r>
    </w:p>
    <w:p w:rsidR="00B92993" w:rsidRPr="00B92993" w:rsidRDefault="00B92993" w:rsidP="00B92993">
      <w:pPr>
        <w:spacing w:after="0" w:line="240" w:lineRule="auto"/>
        <w:jc w:val="both"/>
        <w:rPr>
          <w:rFonts w:eastAsia="Times New Roman" w:cs="Times New Roman"/>
          <w:sz w:val="24"/>
          <w:szCs w:val="24"/>
        </w:rPr>
      </w:pPr>
    </w:p>
    <w:p w:rsidR="00B92993" w:rsidRPr="00B92993" w:rsidRDefault="00B92993" w:rsidP="00B92993">
      <w:pPr>
        <w:spacing w:after="0" w:line="240" w:lineRule="auto"/>
        <w:jc w:val="both"/>
        <w:rPr>
          <w:rFonts w:eastAsia="Times New Roman" w:cs="Times New Roman"/>
          <w:sz w:val="24"/>
          <w:szCs w:val="24"/>
        </w:rPr>
      </w:pPr>
      <w:r w:rsidRPr="00B92993">
        <w:rPr>
          <w:rFonts w:eastAsia="Times New Roman" w:cs="Times New Roman"/>
          <w:sz w:val="24"/>
          <w:szCs w:val="24"/>
        </w:rPr>
        <w:t>The purpose of the Forum is to provide an organization through which the members may:</w:t>
      </w:r>
    </w:p>
    <w:p w:rsidR="00B92993" w:rsidRPr="00B92993" w:rsidRDefault="00B92993" w:rsidP="00A62671">
      <w:pPr>
        <w:rPr>
          <w:sz w:val="24"/>
          <w:szCs w:val="24"/>
        </w:rPr>
      </w:pPr>
    </w:p>
    <w:p w:rsidR="00B92993" w:rsidRPr="00B92993" w:rsidRDefault="00B92993" w:rsidP="00B92993">
      <w:pPr>
        <w:spacing w:after="0" w:line="240" w:lineRule="auto"/>
        <w:ind w:left="1440" w:hanging="720"/>
        <w:jc w:val="both"/>
        <w:rPr>
          <w:rFonts w:eastAsia="Times New Roman" w:cs="Times New Roman"/>
          <w:sz w:val="24"/>
          <w:szCs w:val="24"/>
        </w:rPr>
      </w:pPr>
      <w:r w:rsidRPr="00B92993">
        <w:rPr>
          <w:rFonts w:eastAsia="Times New Roman" w:cs="Times New Roman"/>
          <w:sz w:val="24"/>
          <w:szCs w:val="24"/>
        </w:rPr>
        <w:t>A.</w:t>
      </w:r>
      <w:r w:rsidRPr="00B92993">
        <w:rPr>
          <w:rFonts w:eastAsia="Times New Roman" w:cs="Times New Roman"/>
          <w:sz w:val="24"/>
          <w:szCs w:val="24"/>
        </w:rPr>
        <w:tab/>
        <w:t>Monitor and offer guidance to MALPH concerning technical issues and developments in areas pertaining to behavioral health sciences.</w:t>
      </w:r>
    </w:p>
    <w:p w:rsidR="00B92993" w:rsidRPr="00B92993" w:rsidRDefault="00B92993" w:rsidP="00B92993">
      <w:pPr>
        <w:spacing w:after="0" w:line="240" w:lineRule="auto"/>
        <w:ind w:left="720"/>
        <w:jc w:val="both"/>
        <w:rPr>
          <w:rFonts w:eastAsia="Times New Roman" w:cs="Times New Roman"/>
          <w:sz w:val="24"/>
          <w:szCs w:val="24"/>
        </w:rPr>
      </w:pPr>
    </w:p>
    <w:p w:rsidR="00B92993" w:rsidRPr="00B92993" w:rsidRDefault="00B92993" w:rsidP="00B92993">
      <w:pPr>
        <w:spacing w:after="0" w:line="240" w:lineRule="auto"/>
        <w:ind w:left="1440" w:hanging="720"/>
        <w:jc w:val="both"/>
        <w:rPr>
          <w:rFonts w:eastAsia="Times New Roman" w:cs="Times New Roman"/>
          <w:sz w:val="24"/>
          <w:szCs w:val="24"/>
        </w:rPr>
      </w:pPr>
      <w:r w:rsidRPr="00B92993">
        <w:rPr>
          <w:rFonts w:eastAsia="Times New Roman" w:cs="Times New Roman"/>
          <w:sz w:val="24"/>
          <w:szCs w:val="24"/>
        </w:rPr>
        <w:t>B.</w:t>
      </w:r>
      <w:r w:rsidRPr="00B92993">
        <w:rPr>
          <w:rFonts w:eastAsia="Times New Roman" w:cs="Times New Roman"/>
          <w:sz w:val="24"/>
          <w:szCs w:val="24"/>
        </w:rPr>
        <w:tab/>
        <w:t>Monitor legislative developments pertaining to behavioral health concerns, develop consensus positions, and offer guidance to MALPH concerning same.</w:t>
      </w:r>
    </w:p>
    <w:p w:rsidR="00B92993" w:rsidRPr="00B92993" w:rsidRDefault="00B92993" w:rsidP="00B92993">
      <w:pPr>
        <w:spacing w:after="0" w:line="240" w:lineRule="auto"/>
        <w:ind w:left="720"/>
        <w:jc w:val="both"/>
        <w:rPr>
          <w:rFonts w:eastAsia="Times New Roman" w:cs="Times New Roman"/>
          <w:sz w:val="24"/>
          <w:szCs w:val="24"/>
        </w:rPr>
      </w:pPr>
    </w:p>
    <w:p w:rsidR="00B92993" w:rsidRPr="00B92993" w:rsidRDefault="00B92993" w:rsidP="00B92993">
      <w:pPr>
        <w:spacing w:after="0" w:line="240" w:lineRule="auto"/>
        <w:ind w:left="1440" w:hanging="720"/>
        <w:jc w:val="both"/>
        <w:rPr>
          <w:rFonts w:eastAsia="Times New Roman" w:cs="Times New Roman"/>
          <w:sz w:val="24"/>
          <w:szCs w:val="24"/>
        </w:rPr>
      </w:pPr>
      <w:r w:rsidRPr="00B92993">
        <w:rPr>
          <w:rFonts w:eastAsia="Times New Roman" w:cs="Times New Roman"/>
          <w:sz w:val="24"/>
          <w:szCs w:val="24"/>
        </w:rPr>
        <w:t>C.</w:t>
      </w:r>
      <w:r w:rsidRPr="00B92993">
        <w:rPr>
          <w:rFonts w:eastAsia="Times New Roman" w:cs="Times New Roman"/>
          <w:sz w:val="24"/>
          <w:szCs w:val="24"/>
        </w:rPr>
        <w:tab/>
        <w:t>Address such issues and carry out such duties as may be assigned by the President, the Board of Directors of MALPH, or their designee of MALPH.</w:t>
      </w:r>
    </w:p>
    <w:p w:rsidR="00B92993" w:rsidRPr="00B92993" w:rsidRDefault="00B92993" w:rsidP="00B92993">
      <w:pPr>
        <w:spacing w:after="0" w:line="240" w:lineRule="auto"/>
        <w:ind w:left="1080"/>
        <w:jc w:val="both"/>
        <w:rPr>
          <w:rFonts w:eastAsia="Times New Roman" w:cs="Times New Roman"/>
          <w:sz w:val="24"/>
          <w:szCs w:val="24"/>
        </w:rPr>
      </w:pPr>
    </w:p>
    <w:p w:rsidR="00B92993" w:rsidRPr="00B92993" w:rsidRDefault="00B92993" w:rsidP="00B92993">
      <w:pPr>
        <w:rPr>
          <w:sz w:val="24"/>
          <w:szCs w:val="24"/>
        </w:rPr>
      </w:pPr>
      <w:r w:rsidRPr="00B92993">
        <w:rPr>
          <w:rFonts w:eastAsia="Times New Roman" w:cs="Times New Roman"/>
          <w:sz w:val="24"/>
          <w:szCs w:val="24"/>
        </w:rPr>
        <w:tab/>
        <w:t>D.</w:t>
      </w:r>
      <w:r w:rsidRPr="00B92993">
        <w:rPr>
          <w:rFonts w:eastAsia="Times New Roman" w:cs="Times New Roman"/>
          <w:sz w:val="24"/>
          <w:szCs w:val="24"/>
        </w:rPr>
        <w:tab/>
        <w:t xml:space="preserve">Collaborate and maintain dialogue for the purpose of benefiting members programmatically </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sidRPr="00B92993">
        <w:rPr>
          <w:rFonts w:eastAsia="Times New Roman" w:cs="Times New Roman"/>
          <w:sz w:val="24"/>
          <w:szCs w:val="24"/>
        </w:rPr>
        <w:t>and to advance the Health Education &amp; Promotion professions</w:t>
      </w:r>
    </w:p>
    <w:sectPr w:rsidR="00B92993" w:rsidRPr="00B92993" w:rsidSect="00A62671">
      <w:pgSz w:w="12240" w:h="15840" w:code="1"/>
      <w:pgMar w:top="720" w:right="720" w:bottom="720" w:left="720" w:header="720"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671"/>
    <w:rsid w:val="002B5DF3"/>
    <w:rsid w:val="008E623D"/>
    <w:rsid w:val="00A62671"/>
    <w:rsid w:val="00B92993"/>
    <w:rsid w:val="00C01C39"/>
    <w:rsid w:val="00D5639B"/>
    <w:rsid w:val="00E26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67DE73-AE03-43C9-8D14-E1093A87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Jackson County</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Weisbrod</dc:creator>
  <cp:lastModifiedBy>Jodie Shaver</cp:lastModifiedBy>
  <cp:revision>2</cp:revision>
  <dcterms:created xsi:type="dcterms:W3CDTF">2018-05-22T14:06:00Z</dcterms:created>
  <dcterms:modified xsi:type="dcterms:W3CDTF">2018-05-22T14:06:00Z</dcterms:modified>
</cp:coreProperties>
</file>