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4E9" w:rsidRPr="00FC04E9" w:rsidRDefault="00FC04E9" w:rsidP="00612FCA">
      <w:pPr>
        <w:spacing w:after="0"/>
        <w:rPr>
          <w:sz w:val="36"/>
          <w:szCs w:val="36"/>
        </w:rPr>
      </w:pPr>
      <w:bookmarkStart w:id="0" w:name="_GoBack"/>
      <w:bookmarkEnd w:id="0"/>
      <w:r>
        <w:rPr>
          <w:noProof/>
        </w:rPr>
        <mc:AlternateContent>
          <mc:Choice Requires="wps">
            <w:drawing>
              <wp:anchor distT="0" distB="0" distL="114300" distR="114300" simplePos="0" relativeHeight="251659264" behindDoc="0" locked="0" layoutInCell="1" allowOverlap="1" wp14:anchorId="04784F1B" wp14:editId="167F737C">
                <wp:simplePos x="0" y="0"/>
                <wp:positionH relativeFrom="column">
                  <wp:posOffset>1343025</wp:posOffset>
                </wp:positionH>
                <wp:positionV relativeFrom="paragraph">
                  <wp:posOffset>352425</wp:posOffset>
                </wp:positionV>
                <wp:extent cx="4343400" cy="6000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00075"/>
                        </a:xfrm>
                        <a:prstGeom prst="rect">
                          <a:avLst/>
                        </a:prstGeom>
                        <a:solidFill>
                          <a:srgbClr val="FFFFFF"/>
                        </a:solidFill>
                        <a:ln w="9525">
                          <a:noFill/>
                          <a:miter lim="800000"/>
                          <a:headEnd/>
                          <a:tailEnd/>
                        </a:ln>
                      </wps:spPr>
                      <wps:txbx>
                        <w:txbxContent>
                          <w:p w:rsidR="00FC04E9" w:rsidRDefault="00FC04E9" w:rsidP="00FC04E9">
                            <w:pPr>
                              <w:spacing w:after="0"/>
                              <w:rPr>
                                <w:sz w:val="36"/>
                                <w:szCs w:val="36"/>
                              </w:rPr>
                            </w:pPr>
                            <w:r w:rsidRPr="00FC04E9">
                              <w:rPr>
                                <w:sz w:val="36"/>
                                <w:szCs w:val="36"/>
                              </w:rPr>
                              <w:t>What to do if your home floods</w:t>
                            </w:r>
                          </w:p>
                          <w:p w:rsidR="00FC04E9" w:rsidRPr="00FC04E9" w:rsidRDefault="002F052B" w:rsidP="00FC04E9">
                            <w:pPr>
                              <w:spacing w:after="0"/>
                              <w:rPr>
                                <w:sz w:val="20"/>
                                <w:szCs w:val="20"/>
                              </w:rPr>
                            </w:pPr>
                            <w:r>
                              <w:rPr>
                                <w:sz w:val="20"/>
                                <w:szCs w:val="20"/>
                              </w:rPr>
                              <w:t>2/20/18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84F1B" id="_x0000_t202" coordsize="21600,21600" o:spt="202" path="m,l,21600r21600,l21600,xe">
                <v:stroke joinstyle="miter"/>
                <v:path gradientshapeok="t" o:connecttype="rect"/>
              </v:shapetype>
              <v:shape id="Text Box 2" o:spid="_x0000_s1026" type="#_x0000_t202" style="position:absolute;margin-left:105.75pt;margin-top:27.75pt;width:342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" stroked="f">
                <v:textbox>
                  <w:txbxContent>
                    <w:p w:rsidR="00FC04E9" w:rsidRDefault="00FC04E9" w:rsidP="00FC04E9">
                      <w:pPr>
                        <w:spacing w:after="0"/>
                        <w:rPr>
                          <w:sz w:val="36"/>
                          <w:szCs w:val="36"/>
                        </w:rPr>
                      </w:pPr>
                      <w:r w:rsidRPr="00FC04E9">
                        <w:rPr>
                          <w:sz w:val="36"/>
                          <w:szCs w:val="36"/>
                        </w:rPr>
                        <w:t>What to do if your home floods</w:t>
                      </w:r>
                    </w:p>
                    <w:p w:rsidR="00FC04E9" w:rsidRPr="00FC04E9" w:rsidRDefault="002F052B" w:rsidP="00FC04E9">
                      <w:pPr>
                        <w:spacing w:after="0"/>
                        <w:rPr>
                          <w:sz w:val="20"/>
                          <w:szCs w:val="20"/>
                        </w:rPr>
                      </w:pPr>
                      <w:r>
                        <w:rPr>
                          <w:sz w:val="20"/>
                          <w:szCs w:val="20"/>
                        </w:rPr>
                        <w:t>2/20/18</w:t>
                      </w:r>
                    </w:p>
                  </w:txbxContent>
                </v:textbox>
              </v:shape>
            </w:pict>
          </mc:Fallback>
        </mc:AlternateContent>
      </w:r>
      <w:r>
        <w:rPr>
          <w:noProof/>
        </w:rPr>
        <w:drawing>
          <wp:inline distT="0" distB="0" distL="0" distR="0" wp14:anchorId="047435EF" wp14:editId="7945C3E0">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DHD LOGO RGB 300 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B763D4" w:rsidRDefault="00B763D4" w:rsidP="00612FCA">
      <w:pPr>
        <w:spacing w:after="0"/>
        <w:rPr>
          <w:rFonts w:ascii="Helvetica" w:hAnsi="Helvetica"/>
          <w:color w:val="333333"/>
          <w:sz w:val="21"/>
          <w:szCs w:val="21"/>
        </w:rPr>
      </w:pPr>
    </w:p>
    <w:p w:rsidR="00B763D4" w:rsidRDefault="00B763D4" w:rsidP="00612FCA">
      <w:pPr>
        <w:spacing w:after="0"/>
        <w:rPr>
          <w:rFonts w:ascii="Helvetica" w:hAnsi="Helvetica"/>
          <w:color w:val="333333"/>
          <w:sz w:val="21"/>
          <w:szCs w:val="21"/>
        </w:rPr>
      </w:pPr>
    </w:p>
    <w:p w:rsidR="00B763D4" w:rsidRPr="006E540E" w:rsidRDefault="00B763D4" w:rsidP="00B763D4">
      <w:pPr>
        <w:spacing w:after="0"/>
        <w:rPr>
          <w:rFonts w:cs="Arial"/>
        </w:rPr>
      </w:pPr>
      <w:r w:rsidRPr="006E540E">
        <w:t xml:space="preserve">Floods, big or small, can have devastating effects on your home and your family. </w:t>
      </w:r>
      <w:r w:rsidRPr="006E540E">
        <w:rPr>
          <w:rFonts w:cs="Arial"/>
        </w:rPr>
        <w:t xml:space="preserve">Floods can contaminate food and water, which can cause illness. Floods can lead to other dangers as well, like carbon monoxide poisoning, mold growth, electrical and fire hazards and more. </w:t>
      </w:r>
    </w:p>
    <w:p w:rsidR="00B763D4" w:rsidRPr="006E540E" w:rsidRDefault="00B763D4" w:rsidP="00612FCA">
      <w:pPr>
        <w:spacing w:after="0"/>
      </w:pPr>
    </w:p>
    <w:p w:rsidR="00CC6EDB" w:rsidRPr="006E540E" w:rsidRDefault="007D44E6" w:rsidP="00612FCA">
      <w:pPr>
        <w:spacing w:after="0"/>
        <w:rPr>
          <w:rFonts w:cs="Arial"/>
        </w:rPr>
      </w:pPr>
      <w:r w:rsidRPr="006E540E">
        <w:rPr>
          <w:rFonts w:cs="Arial"/>
        </w:rPr>
        <w:t xml:space="preserve">Sanitation and hygiene are very important </w:t>
      </w:r>
      <w:r w:rsidR="00B763D4" w:rsidRPr="006E540E">
        <w:rPr>
          <w:rFonts w:cs="Arial"/>
        </w:rPr>
        <w:t xml:space="preserve">during and after a flood </w:t>
      </w:r>
      <w:r w:rsidRPr="006E540E">
        <w:rPr>
          <w:rFonts w:cs="Arial"/>
        </w:rPr>
        <w:t xml:space="preserve">because infections are likely to spread.  </w:t>
      </w:r>
      <w:r w:rsidR="00963362" w:rsidRPr="006E540E">
        <w:rPr>
          <w:rFonts w:cs="Arial"/>
        </w:rPr>
        <w:t xml:space="preserve">Illness and outbreaks can occur long after a flood is cleaned up due to spoiled food, contaminated water, power outage or exposure to mold. </w:t>
      </w:r>
    </w:p>
    <w:p w:rsidR="00CC6EDB" w:rsidRPr="006E540E" w:rsidRDefault="00CC6EDB" w:rsidP="00612FCA">
      <w:pPr>
        <w:spacing w:after="0"/>
        <w:rPr>
          <w:rFonts w:cs="Arial"/>
        </w:rPr>
      </w:pPr>
    </w:p>
    <w:p w:rsidR="00CC6EDB" w:rsidRPr="006E540E" w:rsidRDefault="00CC6EDB" w:rsidP="00612FCA">
      <w:pPr>
        <w:spacing w:after="0"/>
        <w:rPr>
          <w:rFonts w:cs="Arial"/>
        </w:rPr>
      </w:pPr>
      <w:r w:rsidRPr="006E540E">
        <w:rPr>
          <w:rFonts w:cs="Arial"/>
        </w:rPr>
        <w:t xml:space="preserve">This guide addresses the main hazards associated with a flood. </w:t>
      </w:r>
    </w:p>
    <w:p w:rsidR="007D44E6" w:rsidRPr="006E540E" w:rsidRDefault="007D44E6" w:rsidP="00612FCA">
      <w:pPr>
        <w:spacing w:after="0"/>
      </w:pPr>
    </w:p>
    <w:p w:rsidR="00612FCA" w:rsidRPr="006E540E" w:rsidRDefault="00612FCA" w:rsidP="00612FCA">
      <w:pPr>
        <w:spacing w:after="0"/>
        <w:rPr>
          <w:b/>
          <w:u w:val="single"/>
        </w:rPr>
      </w:pPr>
      <w:r w:rsidRPr="006E540E">
        <w:rPr>
          <w:b/>
          <w:u w:val="single"/>
        </w:rPr>
        <w:t>Flooded wells</w:t>
      </w:r>
    </w:p>
    <w:p w:rsidR="00954D62" w:rsidRPr="003B7E9C" w:rsidRDefault="00954D62" w:rsidP="00612FCA">
      <w:pPr>
        <w:spacing w:after="0"/>
      </w:pPr>
      <w:r w:rsidRPr="003B7E9C">
        <w:t>During and after a flood, water can become contamin</w:t>
      </w:r>
      <w:r w:rsidR="00FD00CA" w:rsidRPr="003B7E9C">
        <w:t>ated with</w:t>
      </w:r>
      <w:r w:rsidR="003B7E9C" w:rsidRPr="003B7E9C">
        <w:t xml:space="preserve"> harmful</w:t>
      </w:r>
      <w:r w:rsidR="00FD00CA" w:rsidRPr="003B7E9C">
        <w:t xml:space="preserve"> </w:t>
      </w:r>
      <w:r w:rsidRPr="003B7E9C">
        <w:t xml:space="preserve">bacteria, </w:t>
      </w:r>
      <w:r w:rsidR="00FD00CA" w:rsidRPr="003B7E9C">
        <w:t>viruses, sewage, fertilizers, pesticides and other</w:t>
      </w:r>
      <w:r w:rsidRPr="003B7E9C">
        <w:t xml:space="preserve"> c</w:t>
      </w:r>
      <w:r w:rsidR="00FD00CA" w:rsidRPr="003B7E9C">
        <w:t>hemica</w:t>
      </w:r>
      <w:r w:rsidR="003B7E9C" w:rsidRPr="003B7E9C">
        <w:t>ls.</w:t>
      </w:r>
    </w:p>
    <w:p w:rsidR="00954D62" w:rsidRPr="006E540E" w:rsidRDefault="00954D62" w:rsidP="00612FCA">
      <w:pPr>
        <w:spacing w:after="0"/>
      </w:pPr>
    </w:p>
    <w:p w:rsidR="002020E6" w:rsidRPr="006E540E" w:rsidRDefault="002020E6" w:rsidP="00612FCA">
      <w:pPr>
        <w:spacing w:after="0"/>
      </w:pPr>
      <w:r w:rsidRPr="006E540E">
        <w:t xml:space="preserve">If your well has been covered with flood water, bacteria can enter your well through the cap or vent, and contaminate your drinking water. If this happens, your well will need to be disinfected by a licensed well driller. </w:t>
      </w:r>
      <w:r w:rsidR="00A46853" w:rsidRPr="006E540E">
        <w:t>You can contact the Mid-Michigan Di</w:t>
      </w:r>
      <w:r w:rsidR="00784CAB" w:rsidRPr="006E540E">
        <w:t xml:space="preserve">strict Health Department </w:t>
      </w:r>
      <w:r w:rsidR="00670882" w:rsidRPr="006E540E">
        <w:t xml:space="preserve">(MMDHD) </w:t>
      </w:r>
      <w:r w:rsidR="00612FCA" w:rsidRPr="006E540E">
        <w:t xml:space="preserve">for a list </w:t>
      </w:r>
      <w:r w:rsidRPr="006E540E">
        <w:t>of licensed well drillers in your</w:t>
      </w:r>
      <w:r w:rsidR="00612FCA" w:rsidRPr="006E540E">
        <w:t xml:space="preserve"> area. </w:t>
      </w:r>
    </w:p>
    <w:p w:rsidR="00F61FBC" w:rsidRPr="006E540E" w:rsidRDefault="00F61FBC" w:rsidP="00612FCA">
      <w:pPr>
        <w:spacing w:after="0"/>
      </w:pPr>
    </w:p>
    <w:p w:rsidR="00181B47" w:rsidRPr="006E540E" w:rsidRDefault="00612FCA" w:rsidP="00612FCA">
      <w:pPr>
        <w:spacing w:after="0"/>
      </w:pPr>
      <w:r w:rsidRPr="006E540E">
        <w:t>If</w:t>
      </w:r>
      <w:r w:rsidR="00A4506C" w:rsidRPr="006E540E">
        <w:t xml:space="preserve"> your well has been flooded, it’s important to</w:t>
      </w:r>
      <w:r w:rsidR="00181B47" w:rsidRPr="006E540E">
        <w:t>:</w:t>
      </w:r>
    </w:p>
    <w:p w:rsidR="00181B47" w:rsidRPr="006E540E" w:rsidRDefault="00E438EA" w:rsidP="00181B47">
      <w:pPr>
        <w:pStyle w:val="ListParagraph"/>
        <w:numPr>
          <w:ilvl w:val="0"/>
          <w:numId w:val="3"/>
        </w:numPr>
        <w:spacing w:after="0"/>
      </w:pPr>
      <w:r>
        <w:t>U</w:t>
      </w:r>
      <w:r w:rsidR="00954D62" w:rsidRPr="006E540E">
        <w:t>se only bottled or boiled water for drin</w:t>
      </w:r>
      <w:r w:rsidR="00FD5832" w:rsidRPr="006E540E">
        <w:t>king,</w:t>
      </w:r>
      <w:r w:rsidR="004406E7" w:rsidRPr="006E540E">
        <w:t xml:space="preserve"> cleaning,</w:t>
      </w:r>
      <w:r w:rsidR="00FD5832" w:rsidRPr="006E540E">
        <w:t xml:space="preserve"> cooking, </w:t>
      </w:r>
      <w:r w:rsidR="00954D62" w:rsidRPr="006E540E">
        <w:t xml:space="preserve">washing </w:t>
      </w:r>
      <w:r w:rsidR="00954D62" w:rsidRPr="006E540E">
        <w:rPr>
          <w:color w:val="000000" w:themeColor="text1"/>
        </w:rPr>
        <w:t>hands</w:t>
      </w:r>
      <w:r w:rsidR="00FD5832" w:rsidRPr="006E540E">
        <w:rPr>
          <w:color w:val="000000" w:themeColor="text1"/>
        </w:rPr>
        <w:t>, brushi</w:t>
      </w:r>
      <w:r w:rsidR="004406E7" w:rsidRPr="006E540E">
        <w:rPr>
          <w:color w:val="000000" w:themeColor="text1"/>
        </w:rPr>
        <w:t xml:space="preserve">ng teeth, </w:t>
      </w:r>
      <w:r w:rsidR="00FD5832" w:rsidRPr="006E540E">
        <w:rPr>
          <w:color w:val="000000" w:themeColor="text1"/>
        </w:rPr>
        <w:t>making baby formula</w:t>
      </w:r>
      <w:r w:rsidR="004406E7" w:rsidRPr="006E540E">
        <w:rPr>
          <w:color w:val="000000" w:themeColor="text1"/>
        </w:rPr>
        <w:t xml:space="preserve"> and bathing infants and toddlers</w:t>
      </w:r>
      <w:r w:rsidR="00954D62" w:rsidRPr="006E540E">
        <w:rPr>
          <w:color w:val="000000" w:themeColor="text1"/>
        </w:rPr>
        <w:t>. (See boil water information</w:t>
      </w:r>
      <w:r w:rsidR="009D22D1" w:rsidRPr="006E540E">
        <w:rPr>
          <w:color w:val="000000" w:themeColor="text1"/>
        </w:rPr>
        <w:t xml:space="preserve"> below</w:t>
      </w:r>
      <w:r w:rsidR="00954D62" w:rsidRPr="006E540E">
        <w:rPr>
          <w:color w:val="000000" w:themeColor="text1"/>
        </w:rPr>
        <w:t>)</w:t>
      </w:r>
      <w:r w:rsidR="009D22D1" w:rsidRPr="006E540E">
        <w:rPr>
          <w:color w:val="000000" w:themeColor="text1"/>
        </w:rPr>
        <w:t>.</w:t>
      </w:r>
    </w:p>
    <w:p w:rsidR="00181B47" w:rsidRPr="006E540E" w:rsidRDefault="00181B47" w:rsidP="00181B47">
      <w:pPr>
        <w:pStyle w:val="ListParagraph"/>
        <w:numPr>
          <w:ilvl w:val="0"/>
          <w:numId w:val="3"/>
        </w:numPr>
        <w:spacing w:after="0"/>
      </w:pPr>
      <w:r w:rsidRPr="006E540E">
        <w:t>Once the flooding recedes, begin flushing the water system. Hook a hose up to an outside faucet or a faucet near the water storage tank and flush the wate</w:t>
      </w:r>
      <w:r w:rsidR="002A51F1" w:rsidRPr="006E540E">
        <w:t>r</w:t>
      </w:r>
      <w:r w:rsidRPr="006E540E">
        <w:t xml:space="preserve"> for at least two hours after the water clears up. If a large volume of water entered the well, several hours of pumping may be needed. Once the water is clear at the storage tank, flush the home distribution piping. Contact a state of Michigan licensed water well driller if you h</w:t>
      </w:r>
      <w:r w:rsidR="002A51F1" w:rsidRPr="006E540E">
        <w:t>ave any questions or difficulty with this process.</w:t>
      </w:r>
    </w:p>
    <w:p w:rsidR="00181B47" w:rsidRPr="006E540E" w:rsidRDefault="00181B47" w:rsidP="00181B47">
      <w:pPr>
        <w:pStyle w:val="ListParagraph"/>
        <w:numPr>
          <w:ilvl w:val="0"/>
          <w:numId w:val="3"/>
        </w:numPr>
        <w:spacing w:after="0"/>
      </w:pPr>
      <w:r w:rsidRPr="006E540E">
        <w:t xml:space="preserve">Contact a state of Michigan licensed water well driller and ask them to disinfect your home distribution system. </w:t>
      </w:r>
    </w:p>
    <w:p w:rsidR="006D6DC9" w:rsidRDefault="00F87535" w:rsidP="00181B47">
      <w:pPr>
        <w:pStyle w:val="ListParagraph"/>
        <w:numPr>
          <w:ilvl w:val="0"/>
          <w:numId w:val="3"/>
        </w:numPr>
        <w:spacing w:after="0"/>
      </w:pPr>
      <w:r>
        <w:t>Y</w:t>
      </w:r>
      <w:r w:rsidR="006D6DC9" w:rsidRPr="006E540E">
        <w:t>our water will need to be tested for coliform bacteria. Cont</w:t>
      </w:r>
      <w:r w:rsidR="002831EC" w:rsidRPr="006E540E">
        <w:t>act MMDHD</w:t>
      </w:r>
      <w:r w:rsidR="006D6DC9" w:rsidRPr="006E540E">
        <w:t xml:space="preserve"> for instructions on how to collect a water sample.</w:t>
      </w:r>
    </w:p>
    <w:p w:rsidR="00E438EA" w:rsidRPr="006E540E" w:rsidRDefault="00E438EA" w:rsidP="00E438EA">
      <w:pPr>
        <w:pStyle w:val="ListParagraph"/>
        <w:spacing w:after="0"/>
      </w:pPr>
    </w:p>
    <w:p w:rsidR="00612FCA" w:rsidRPr="006E540E" w:rsidRDefault="00612FCA" w:rsidP="00612FCA">
      <w:pPr>
        <w:spacing w:after="0"/>
      </w:pPr>
    </w:p>
    <w:p w:rsidR="003D064E" w:rsidRDefault="003D064E" w:rsidP="009D22D1">
      <w:pPr>
        <w:spacing w:after="0"/>
        <w:rPr>
          <w:b/>
          <w:u w:val="single"/>
        </w:rPr>
      </w:pPr>
    </w:p>
    <w:p w:rsidR="003D064E" w:rsidRPr="004B15F7" w:rsidRDefault="004B15F7" w:rsidP="004B15F7">
      <w:pPr>
        <w:spacing w:after="0"/>
        <w:jc w:val="center"/>
      </w:pPr>
      <w:r>
        <w:t>1</w:t>
      </w:r>
    </w:p>
    <w:p w:rsidR="001403BD" w:rsidRPr="005F0D15" w:rsidRDefault="00B634C6" w:rsidP="009D22D1">
      <w:pPr>
        <w:spacing w:after="0"/>
        <w:rPr>
          <w:b/>
          <w:u w:val="single"/>
        </w:rPr>
      </w:pPr>
      <w:r w:rsidRPr="005F0D15">
        <w:rPr>
          <w:b/>
          <w:u w:val="single"/>
        </w:rPr>
        <w:lastRenderedPageBreak/>
        <w:t>Flooded Interior</w:t>
      </w:r>
      <w:r w:rsidR="0034326E" w:rsidRPr="005F0D15">
        <w:rPr>
          <w:b/>
          <w:u w:val="single"/>
        </w:rPr>
        <w:t xml:space="preserve"> and mold</w:t>
      </w:r>
    </w:p>
    <w:p w:rsidR="0034326E" w:rsidRPr="006E540E" w:rsidRDefault="0034326E" w:rsidP="0034326E">
      <w:pPr>
        <w:spacing w:after="0"/>
      </w:pPr>
      <w:r w:rsidRPr="006E540E">
        <w:t>Exposure to mold can cause stuffy no</w:t>
      </w:r>
      <w:r>
        <w:t xml:space="preserve">se, irritated eyes, </w:t>
      </w:r>
      <w:r w:rsidRPr="006E540E">
        <w:t xml:space="preserve">skin irritation, </w:t>
      </w:r>
      <w:r>
        <w:t>wheezing and difficulty breathing</w:t>
      </w:r>
      <w:r w:rsidRPr="006E540E">
        <w:t xml:space="preserve">. </w:t>
      </w:r>
    </w:p>
    <w:p w:rsidR="00793A60" w:rsidRDefault="0034326E" w:rsidP="00793A60">
      <w:pPr>
        <w:spacing w:after="0"/>
      </w:pPr>
      <w:r w:rsidRPr="006E540E">
        <w:t>When flood water recedes</w:t>
      </w:r>
      <w:r w:rsidR="001A7089">
        <w:t xml:space="preserve"> from your home/basement</w:t>
      </w:r>
      <w:r w:rsidRPr="006E540E">
        <w:t xml:space="preserve">, immediately clean wet items and surfaces with detergent and water. If mold is present, you’ll need to remove the mold with bleach and water solution. Be sure to wear rubber gloves, open windows and doors, and clean with a bleach solution of 1 cup of bleach in 1 gallon of water. Throw away </w:t>
      </w:r>
      <w:r w:rsidRPr="00793A60">
        <w:t>porous items</w:t>
      </w:r>
      <w:r w:rsidRPr="006E540E">
        <w:t xml:space="preserve"> (carpet, upholstered furniture, </w:t>
      </w:r>
      <w:r w:rsidR="00793A60">
        <w:t xml:space="preserve">clothes, mattresses, </w:t>
      </w:r>
      <w:r w:rsidRPr="006E540E">
        <w:t xml:space="preserve">etc.) that cannot be dried quickly. </w:t>
      </w:r>
      <w:r w:rsidR="00793A60">
        <w:t xml:space="preserve">If drywall or wallpaper comes in contact with floodwater, it should be removed to prevent mold growth. Contact your local garbage company regarding pick up of large trash items. </w:t>
      </w:r>
    </w:p>
    <w:p w:rsidR="001403BD" w:rsidRDefault="00793A60" w:rsidP="009D22D1">
      <w:pPr>
        <w:spacing w:after="0"/>
      </w:pPr>
      <w:r>
        <w:t xml:space="preserve">All hard surfaces, such as flooring, wood and metal furniture, sinks and appliances can be cleaned with hot water and detergent. </w:t>
      </w:r>
      <w:r w:rsidR="0034326E" w:rsidRPr="006E540E">
        <w:t>Be sure to fix any leaks in roofs, walls or plumbing.</w:t>
      </w:r>
      <w:r w:rsidR="0034326E">
        <w:t xml:space="preserve"> </w:t>
      </w:r>
      <w:r w:rsidR="0034326E" w:rsidRPr="006E540E">
        <w:t xml:space="preserve">If your efforts to clean up mold are unsuccessful, you will need to contact a mold remediation specialist. </w:t>
      </w:r>
      <w:r w:rsidR="001403BD">
        <w:t xml:space="preserve">For more information, visit </w:t>
      </w:r>
      <w:hyperlink r:id="rId7" w:history="1">
        <w:r w:rsidR="001403BD" w:rsidRPr="00462389">
          <w:rPr>
            <w:rStyle w:val="Hyperlink"/>
          </w:rPr>
          <w:t>https://www.cdc.gov/disasters/floods/cleanupwater.html</w:t>
        </w:r>
      </w:hyperlink>
      <w:r>
        <w:rPr>
          <w:rStyle w:val="Hyperlink"/>
        </w:rPr>
        <w:t>.</w:t>
      </w:r>
    </w:p>
    <w:p w:rsidR="001403BD" w:rsidRPr="001403BD" w:rsidRDefault="001403BD" w:rsidP="009D22D1">
      <w:pPr>
        <w:spacing w:after="0"/>
      </w:pPr>
      <w:r>
        <w:t xml:space="preserve"> </w:t>
      </w:r>
    </w:p>
    <w:p w:rsidR="009D22D1" w:rsidRPr="006E540E" w:rsidRDefault="00C94ECF" w:rsidP="009D22D1">
      <w:pPr>
        <w:spacing w:after="0"/>
        <w:rPr>
          <w:b/>
          <w:u w:val="single"/>
        </w:rPr>
      </w:pPr>
      <w:r>
        <w:rPr>
          <w:b/>
          <w:u w:val="single"/>
        </w:rPr>
        <w:t>Drinking w</w:t>
      </w:r>
      <w:r w:rsidR="009D22D1" w:rsidRPr="006E540E">
        <w:rPr>
          <w:b/>
          <w:u w:val="single"/>
        </w:rPr>
        <w:t>ater</w:t>
      </w:r>
    </w:p>
    <w:p w:rsidR="009D22D1" w:rsidRPr="006E540E" w:rsidRDefault="009D22D1" w:rsidP="009D22D1">
      <w:pPr>
        <w:spacing w:after="0"/>
        <w:rPr>
          <w:color w:val="FF0000"/>
        </w:rPr>
      </w:pPr>
      <w:r w:rsidRPr="006E540E">
        <w:t>Loc</w:t>
      </w:r>
      <w:r w:rsidR="00E438EA">
        <w:t>al authorities will let residents</w:t>
      </w:r>
      <w:r w:rsidRPr="006E540E">
        <w:t xml:space="preserve"> know i</w:t>
      </w:r>
      <w:r w:rsidR="005226D7" w:rsidRPr="006E540E">
        <w:t>f public water is not safe</w:t>
      </w:r>
      <w:r w:rsidR="00D614C3">
        <w:t xml:space="preserve"> and if you should use bottled or boiled water </w:t>
      </w:r>
      <w:r w:rsidRPr="006E540E">
        <w:t xml:space="preserve">for </w:t>
      </w:r>
      <w:r w:rsidR="002A51F1" w:rsidRPr="006E540E">
        <w:t>drinking,</w:t>
      </w:r>
      <w:r w:rsidR="00B174BA" w:rsidRPr="006E540E">
        <w:t xml:space="preserve"> cleaning,</w:t>
      </w:r>
      <w:r w:rsidR="002A51F1" w:rsidRPr="006E540E">
        <w:t xml:space="preserve"> cooking, washing hands, brushing</w:t>
      </w:r>
      <w:r w:rsidR="00B174BA" w:rsidRPr="006E540E">
        <w:t xml:space="preserve"> teeth, </w:t>
      </w:r>
      <w:r w:rsidR="002A51F1" w:rsidRPr="006E540E">
        <w:t>making baby formula</w:t>
      </w:r>
      <w:r w:rsidR="00B174BA" w:rsidRPr="006E540E">
        <w:t xml:space="preserve"> and bathing infants and toddlers</w:t>
      </w:r>
      <w:r w:rsidR="002A51F1" w:rsidRPr="006E540E">
        <w:t>.</w:t>
      </w:r>
      <w:r w:rsidRPr="006E540E">
        <w:rPr>
          <w:color w:val="000000" w:themeColor="text1"/>
        </w:rPr>
        <w:t xml:space="preserve"> </w:t>
      </w:r>
      <w:r w:rsidR="00BD6063" w:rsidRPr="006E540E">
        <w:rPr>
          <w:color w:val="000000" w:themeColor="text1"/>
        </w:rPr>
        <w:t>(See boil water instructions below).</w:t>
      </w:r>
    </w:p>
    <w:p w:rsidR="009D3719" w:rsidRPr="006E540E" w:rsidRDefault="009D3719" w:rsidP="00612FCA">
      <w:pPr>
        <w:spacing w:after="0"/>
      </w:pPr>
    </w:p>
    <w:p w:rsidR="009D3719" w:rsidRPr="006E540E" w:rsidRDefault="009D3719" w:rsidP="00612FCA">
      <w:pPr>
        <w:spacing w:after="0"/>
        <w:rPr>
          <w:b/>
          <w:u w:val="single"/>
        </w:rPr>
      </w:pPr>
      <w:r w:rsidRPr="006E540E">
        <w:rPr>
          <w:b/>
          <w:u w:val="single"/>
        </w:rPr>
        <w:t>Food</w:t>
      </w:r>
    </w:p>
    <w:p w:rsidR="003C2104" w:rsidRPr="006E540E" w:rsidRDefault="00A87D38" w:rsidP="00612FCA">
      <w:pPr>
        <w:spacing w:after="0"/>
      </w:pPr>
      <w:r w:rsidRPr="006E540E">
        <w:t>Throw away food that may have come</w:t>
      </w:r>
      <w:r w:rsidR="00F21DBD">
        <w:t xml:space="preserve"> in contact with flood </w:t>
      </w:r>
      <w:r w:rsidRPr="006E540E">
        <w:t>water, including any canned foods that are bulging, opened or damaged. Throw away food with an unusual odor, color or texture. Throw away perishable food</w:t>
      </w:r>
      <w:r w:rsidR="003C2104" w:rsidRPr="006E540E">
        <w:t xml:space="preserve"> </w:t>
      </w:r>
      <w:r w:rsidR="00D2442D" w:rsidRPr="006E540E">
        <w:t xml:space="preserve">(including meat, poultry, fish, eggs and leftovers) </w:t>
      </w:r>
      <w:r w:rsidR="009A6B50" w:rsidRPr="006E540E">
        <w:t>that has</w:t>
      </w:r>
      <w:r w:rsidR="001403BD">
        <w:t xml:space="preserve"> been above 41</w:t>
      </w:r>
      <w:r w:rsidR="003C2104" w:rsidRPr="006E540E">
        <w:t xml:space="preserve"> degrees for two hours or more. If cans have come in contact with floodwater or storm water, remove the labels, wash the cans and dip them in a solution of one cup of bleach in five gallons of water. Re-label the cans with a marker.</w:t>
      </w:r>
    </w:p>
    <w:p w:rsidR="003C2104" w:rsidRPr="006E540E" w:rsidRDefault="003C2104" w:rsidP="00612FCA">
      <w:pPr>
        <w:spacing w:after="0"/>
      </w:pPr>
    </w:p>
    <w:p w:rsidR="003C2104" w:rsidRPr="006E540E" w:rsidRDefault="003C2104" w:rsidP="00612FCA">
      <w:pPr>
        <w:spacing w:after="0"/>
      </w:pPr>
      <w:r w:rsidRPr="006E540E">
        <w:t>While the power is out, keep the refrigera</w:t>
      </w:r>
      <w:r w:rsidR="00963362" w:rsidRPr="006E540E">
        <w:t xml:space="preserve">tor and freezer doors closed as </w:t>
      </w:r>
      <w:r w:rsidRPr="006E540E">
        <w:t>much as possible. Add block ice or dry ice to your refrigerator if the electricity is expected to be off longer than four hours. Wear heavy gloves when handling ice.</w:t>
      </w:r>
    </w:p>
    <w:p w:rsidR="00BD6063" w:rsidRPr="006E540E" w:rsidRDefault="00BD6063" w:rsidP="00612FCA">
      <w:pPr>
        <w:spacing w:after="0"/>
        <w:rPr>
          <w:b/>
          <w:u w:val="single"/>
        </w:rPr>
      </w:pPr>
    </w:p>
    <w:p w:rsidR="007D44E6" w:rsidRPr="006E540E" w:rsidRDefault="007D44E6" w:rsidP="00612FCA">
      <w:pPr>
        <w:spacing w:after="0"/>
        <w:rPr>
          <w:b/>
          <w:u w:val="single"/>
        </w:rPr>
      </w:pPr>
      <w:r w:rsidRPr="006E540E">
        <w:rPr>
          <w:b/>
          <w:u w:val="single"/>
        </w:rPr>
        <w:t>Carbon monoxide poisoning</w:t>
      </w:r>
    </w:p>
    <w:p w:rsidR="002A51F1" w:rsidRPr="006E540E" w:rsidRDefault="00A61E8B" w:rsidP="00821042">
      <w:pPr>
        <w:spacing w:after="0" w:line="240" w:lineRule="auto"/>
        <w:rPr>
          <w:rFonts w:eastAsia="Times New Roman" w:cs="Arial"/>
        </w:rPr>
      </w:pPr>
      <w:r w:rsidRPr="006E540E">
        <w:rPr>
          <w:rFonts w:eastAsia="Times New Roman" w:cs="Arial"/>
        </w:rPr>
        <w:t xml:space="preserve">Carbon monoxide is an odorless, colorless gas produced by many types of equipment and is poisonous to breathe. </w:t>
      </w:r>
      <w:r w:rsidR="00821042" w:rsidRPr="006E540E">
        <w:rPr>
          <w:rFonts w:eastAsia="Times New Roman" w:cs="Arial"/>
        </w:rPr>
        <w:t xml:space="preserve">When power outages occur, people sometimes use alternative sources of fuel or </w:t>
      </w:r>
      <w:proofErr w:type="gramStart"/>
      <w:r w:rsidR="00821042" w:rsidRPr="006E540E">
        <w:rPr>
          <w:rFonts w:eastAsia="Times New Roman" w:cs="Arial"/>
        </w:rPr>
        <w:t xml:space="preserve">electricity </w:t>
      </w:r>
      <w:r w:rsidR="00E74DEC" w:rsidRPr="006E540E">
        <w:rPr>
          <w:rFonts w:eastAsia="Times New Roman" w:cs="Arial"/>
        </w:rPr>
        <w:t xml:space="preserve"> </w:t>
      </w:r>
      <w:r w:rsidR="00821042" w:rsidRPr="006E540E">
        <w:rPr>
          <w:rFonts w:eastAsia="Times New Roman" w:cs="Arial"/>
        </w:rPr>
        <w:t>for</w:t>
      </w:r>
      <w:proofErr w:type="gramEnd"/>
      <w:r w:rsidR="00821042" w:rsidRPr="006E540E">
        <w:rPr>
          <w:rFonts w:eastAsia="Times New Roman" w:cs="Arial"/>
        </w:rPr>
        <w:t xml:space="preserve"> heating, cooling, or cooking. </w:t>
      </w:r>
      <w:r w:rsidR="00E74DEC" w:rsidRPr="006E540E">
        <w:rPr>
          <w:rFonts w:eastAsia="Times New Roman" w:cs="Arial"/>
        </w:rPr>
        <w:t>These alternative sources can cause c</w:t>
      </w:r>
      <w:r w:rsidR="00821042" w:rsidRPr="006E540E">
        <w:rPr>
          <w:rFonts w:eastAsia="Times New Roman" w:cs="Arial"/>
        </w:rPr>
        <w:t>arbon monoxide to build up in a</w:t>
      </w:r>
      <w:r w:rsidR="002A51F1" w:rsidRPr="006E540E">
        <w:rPr>
          <w:rFonts w:eastAsia="Times New Roman" w:cs="Arial"/>
        </w:rPr>
        <w:t xml:space="preserve"> home, garage, or camper and </w:t>
      </w:r>
      <w:r w:rsidR="00821042" w:rsidRPr="006E540E">
        <w:rPr>
          <w:rFonts w:eastAsia="Times New Roman" w:cs="Arial"/>
        </w:rPr>
        <w:t>poison</w:t>
      </w:r>
      <w:r w:rsidR="007D7BB7" w:rsidRPr="006E540E">
        <w:rPr>
          <w:rFonts w:eastAsia="Times New Roman" w:cs="Arial"/>
        </w:rPr>
        <w:t xml:space="preserve"> the people and animals inside.</w:t>
      </w:r>
    </w:p>
    <w:p w:rsidR="00821042" w:rsidRPr="006E540E" w:rsidRDefault="00821042" w:rsidP="00821042">
      <w:pPr>
        <w:spacing w:after="0" w:line="240" w:lineRule="auto"/>
        <w:rPr>
          <w:rFonts w:eastAsia="Times New Roman" w:cs="Arial"/>
        </w:rPr>
      </w:pPr>
    </w:p>
    <w:p w:rsidR="002A51F1" w:rsidRPr="006E540E" w:rsidRDefault="00821042" w:rsidP="002A51F1">
      <w:pPr>
        <w:spacing w:after="0" w:line="240" w:lineRule="auto"/>
        <w:rPr>
          <w:rFonts w:eastAsia="Times New Roman" w:cs="Arial"/>
        </w:rPr>
      </w:pPr>
      <w:r w:rsidRPr="006E540E">
        <w:rPr>
          <w:rFonts w:eastAsia="Times New Roman" w:cs="Arial"/>
        </w:rPr>
        <w:t xml:space="preserve">Symptoms </w:t>
      </w:r>
      <w:r w:rsidR="00B65C79" w:rsidRPr="006E540E">
        <w:rPr>
          <w:rFonts w:eastAsia="Times New Roman" w:cs="Arial"/>
        </w:rPr>
        <w:t xml:space="preserve">of carbon monoxide poisoning </w:t>
      </w:r>
      <w:r w:rsidR="007D7BB7" w:rsidRPr="006E540E">
        <w:rPr>
          <w:rFonts w:eastAsia="Times New Roman" w:cs="Arial"/>
        </w:rPr>
        <w:t>include h</w:t>
      </w:r>
      <w:r w:rsidRPr="006E540E">
        <w:rPr>
          <w:rFonts w:eastAsia="Times New Roman" w:cs="Arial"/>
        </w:rPr>
        <w:t>eadache</w:t>
      </w:r>
      <w:r w:rsidR="007D7BB7" w:rsidRPr="006E540E">
        <w:rPr>
          <w:rFonts w:eastAsia="Times New Roman" w:cs="Arial"/>
        </w:rPr>
        <w:t xml:space="preserve">, </w:t>
      </w:r>
      <w:r w:rsidRPr="006E540E">
        <w:rPr>
          <w:rFonts w:eastAsia="Times New Roman" w:cs="Arial"/>
        </w:rPr>
        <w:t>dizziness</w:t>
      </w:r>
      <w:r w:rsidR="007D7BB7" w:rsidRPr="006E540E">
        <w:rPr>
          <w:rFonts w:eastAsia="Times New Roman" w:cs="Arial"/>
        </w:rPr>
        <w:t>, w</w:t>
      </w:r>
      <w:r w:rsidRPr="006E540E">
        <w:rPr>
          <w:rFonts w:eastAsia="Times New Roman" w:cs="Arial"/>
        </w:rPr>
        <w:t>eakness</w:t>
      </w:r>
      <w:r w:rsidR="007D7BB7" w:rsidRPr="006E540E">
        <w:rPr>
          <w:rFonts w:eastAsia="Times New Roman" w:cs="Arial"/>
        </w:rPr>
        <w:t>, n</w:t>
      </w:r>
      <w:r w:rsidRPr="006E540E">
        <w:rPr>
          <w:rFonts w:eastAsia="Times New Roman" w:cs="Arial"/>
        </w:rPr>
        <w:t>ausea</w:t>
      </w:r>
      <w:r w:rsidR="007D7BB7" w:rsidRPr="006E540E">
        <w:rPr>
          <w:rFonts w:eastAsia="Times New Roman" w:cs="Arial"/>
        </w:rPr>
        <w:t>, v</w:t>
      </w:r>
      <w:r w:rsidRPr="006E540E">
        <w:rPr>
          <w:rFonts w:eastAsia="Times New Roman" w:cs="Arial"/>
        </w:rPr>
        <w:t>omiting</w:t>
      </w:r>
      <w:r w:rsidR="007D7BB7" w:rsidRPr="006E540E">
        <w:rPr>
          <w:rFonts w:eastAsia="Times New Roman" w:cs="Arial"/>
        </w:rPr>
        <w:t xml:space="preserve">, </w:t>
      </w:r>
      <w:r w:rsidRPr="006E540E">
        <w:rPr>
          <w:rFonts w:eastAsia="Times New Roman" w:cs="Arial"/>
        </w:rPr>
        <w:t>chest pain</w:t>
      </w:r>
      <w:r w:rsidR="007D7BB7" w:rsidRPr="006E540E">
        <w:rPr>
          <w:rFonts w:eastAsia="Times New Roman" w:cs="Arial"/>
        </w:rPr>
        <w:t xml:space="preserve"> and </w:t>
      </w:r>
      <w:r w:rsidRPr="006E540E">
        <w:rPr>
          <w:rFonts w:eastAsia="Times New Roman" w:cs="Arial"/>
        </w:rPr>
        <w:t xml:space="preserve">confusion. </w:t>
      </w:r>
      <w:r w:rsidR="002A51F1" w:rsidRPr="006E540E">
        <w:rPr>
          <w:rFonts w:eastAsia="Times New Roman" w:cs="Arial"/>
        </w:rPr>
        <w:t xml:space="preserve">Exposure to Carbon monoxide can cause loss of consciousness and death. </w:t>
      </w:r>
    </w:p>
    <w:p w:rsidR="00821042" w:rsidRPr="006E540E" w:rsidRDefault="00821042" w:rsidP="00821042">
      <w:pPr>
        <w:spacing w:after="0" w:line="240" w:lineRule="auto"/>
        <w:rPr>
          <w:rFonts w:eastAsia="Times New Roman" w:cs="Arial"/>
        </w:rPr>
      </w:pPr>
    </w:p>
    <w:p w:rsidR="00821042" w:rsidRPr="006E540E" w:rsidRDefault="002A51F1" w:rsidP="00821042">
      <w:pPr>
        <w:spacing w:after="0" w:line="240" w:lineRule="auto"/>
        <w:rPr>
          <w:rFonts w:eastAsia="Times New Roman" w:cs="Arial"/>
          <w:bCs/>
        </w:rPr>
      </w:pPr>
      <w:r w:rsidRPr="006E540E">
        <w:rPr>
          <w:rFonts w:eastAsia="Times New Roman" w:cs="Arial"/>
          <w:bCs/>
        </w:rPr>
        <w:t>Important carbon monoxide p</w:t>
      </w:r>
      <w:r w:rsidR="00821042" w:rsidRPr="006E540E">
        <w:rPr>
          <w:rFonts w:eastAsia="Times New Roman" w:cs="Arial"/>
          <w:bCs/>
        </w:rPr>
        <w:t xml:space="preserve">oisoning </w:t>
      </w:r>
      <w:r w:rsidRPr="006E540E">
        <w:rPr>
          <w:rFonts w:eastAsia="Times New Roman" w:cs="Arial"/>
          <w:bCs/>
        </w:rPr>
        <w:t>prevention t</w:t>
      </w:r>
      <w:r w:rsidR="00821042" w:rsidRPr="006E540E">
        <w:rPr>
          <w:rFonts w:eastAsia="Times New Roman" w:cs="Arial"/>
          <w:bCs/>
        </w:rPr>
        <w:t>ips:</w:t>
      </w:r>
    </w:p>
    <w:p w:rsidR="00821042" w:rsidRPr="006E540E" w:rsidRDefault="00821042" w:rsidP="00821042">
      <w:pPr>
        <w:numPr>
          <w:ilvl w:val="0"/>
          <w:numId w:val="1"/>
        </w:numPr>
        <w:spacing w:after="0" w:line="240" w:lineRule="auto"/>
        <w:rPr>
          <w:rFonts w:eastAsia="Times New Roman" w:cs="Arial"/>
        </w:rPr>
      </w:pPr>
      <w:r w:rsidRPr="006E540E">
        <w:rPr>
          <w:rFonts w:eastAsia="Times New Roman" w:cs="Arial"/>
        </w:rPr>
        <w:t xml:space="preserve">Never use a gas range or oven to heat a home. </w:t>
      </w:r>
    </w:p>
    <w:p w:rsidR="00821042" w:rsidRPr="006E540E" w:rsidRDefault="00821042" w:rsidP="00821042">
      <w:pPr>
        <w:numPr>
          <w:ilvl w:val="0"/>
          <w:numId w:val="1"/>
        </w:numPr>
        <w:spacing w:after="0" w:line="240" w:lineRule="auto"/>
        <w:rPr>
          <w:rFonts w:eastAsia="Times New Roman" w:cs="Arial"/>
        </w:rPr>
      </w:pPr>
      <w:r w:rsidRPr="006E540E">
        <w:rPr>
          <w:rFonts w:eastAsia="Times New Roman" w:cs="Arial"/>
        </w:rPr>
        <w:t>Never use a charcoal grill, hibachi, lantern, or portable camping stove inside a home</w:t>
      </w:r>
      <w:r w:rsidR="00E74DEC" w:rsidRPr="006E540E">
        <w:rPr>
          <w:rFonts w:eastAsia="Times New Roman" w:cs="Arial"/>
        </w:rPr>
        <w:t xml:space="preserve"> (</w:t>
      </w:r>
      <w:r w:rsidR="002A51F1" w:rsidRPr="006E540E">
        <w:rPr>
          <w:rFonts w:eastAsia="Times New Roman" w:cs="Arial"/>
        </w:rPr>
        <w:t>including basement and</w:t>
      </w:r>
      <w:r w:rsidR="00E74DEC" w:rsidRPr="006E540E">
        <w:rPr>
          <w:rFonts w:eastAsia="Times New Roman" w:cs="Arial"/>
        </w:rPr>
        <w:t xml:space="preserve"> garage), tent, or camper or near a window, door or vent. </w:t>
      </w:r>
    </w:p>
    <w:p w:rsidR="00E74DEC" w:rsidRPr="006E540E" w:rsidRDefault="00E74DEC" w:rsidP="00E74DEC">
      <w:pPr>
        <w:numPr>
          <w:ilvl w:val="0"/>
          <w:numId w:val="1"/>
        </w:numPr>
        <w:spacing w:after="0" w:line="240" w:lineRule="auto"/>
        <w:rPr>
          <w:rFonts w:eastAsia="Times New Roman" w:cs="Arial"/>
        </w:rPr>
      </w:pPr>
      <w:r w:rsidRPr="006E540E">
        <w:rPr>
          <w:rFonts w:eastAsia="Times New Roman" w:cs="Arial"/>
        </w:rPr>
        <w:t xml:space="preserve">Never run a generator </w:t>
      </w:r>
      <w:r w:rsidR="00342F1F">
        <w:rPr>
          <w:rFonts w:eastAsia="Times New Roman" w:cs="Arial"/>
        </w:rPr>
        <w:t>or</w:t>
      </w:r>
      <w:r w:rsidR="00821042" w:rsidRPr="006E540E">
        <w:rPr>
          <w:rFonts w:eastAsia="Times New Roman" w:cs="Arial"/>
        </w:rPr>
        <w:t xml:space="preserve"> gasoline-powered engine inside a basement, garage, or other enclosed structure, even if the doors or windows ar</w:t>
      </w:r>
      <w:r w:rsidR="00342F1F">
        <w:rPr>
          <w:rFonts w:eastAsia="Times New Roman" w:cs="Arial"/>
        </w:rPr>
        <w:t xml:space="preserve">e open, unless </w:t>
      </w:r>
      <w:r w:rsidR="00821042" w:rsidRPr="006E540E">
        <w:rPr>
          <w:rFonts w:eastAsia="Times New Roman" w:cs="Arial"/>
        </w:rPr>
        <w:t xml:space="preserve">professionally installed and vented. </w:t>
      </w:r>
    </w:p>
    <w:p w:rsidR="00821042" w:rsidRPr="006E540E" w:rsidRDefault="00821042" w:rsidP="00821042">
      <w:pPr>
        <w:numPr>
          <w:ilvl w:val="0"/>
          <w:numId w:val="1"/>
        </w:numPr>
        <w:spacing w:after="0" w:line="240" w:lineRule="auto"/>
        <w:rPr>
          <w:rFonts w:eastAsia="Times New Roman" w:cs="Arial"/>
        </w:rPr>
      </w:pPr>
      <w:r w:rsidRPr="006E540E">
        <w:rPr>
          <w:rFonts w:eastAsia="Times New Roman" w:cs="Arial"/>
        </w:rPr>
        <w:lastRenderedPageBreak/>
        <w:t>Never run a motor vehi</w:t>
      </w:r>
      <w:r w:rsidR="00342F1F">
        <w:rPr>
          <w:rFonts w:eastAsia="Times New Roman" w:cs="Arial"/>
        </w:rPr>
        <w:t>cle, generator</w:t>
      </w:r>
      <w:r w:rsidRPr="006E540E">
        <w:rPr>
          <w:rFonts w:eastAsia="Times New Roman" w:cs="Arial"/>
        </w:rPr>
        <w:t xml:space="preserve"> or any gasoline-powered engine outside an open window, door, or vent where exhaust can vent into an enclosed area. </w:t>
      </w:r>
    </w:p>
    <w:p w:rsidR="00821042" w:rsidRPr="006E540E" w:rsidRDefault="00821042" w:rsidP="00821042">
      <w:pPr>
        <w:numPr>
          <w:ilvl w:val="0"/>
          <w:numId w:val="1"/>
        </w:numPr>
        <w:spacing w:after="0" w:line="240" w:lineRule="auto"/>
        <w:rPr>
          <w:rFonts w:eastAsia="Times New Roman" w:cs="Arial"/>
        </w:rPr>
      </w:pPr>
      <w:r w:rsidRPr="006E540E">
        <w:rPr>
          <w:rFonts w:eastAsia="Times New Roman" w:cs="Arial"/>
        </w:rPr>
        <w:t>Nev</w:t>
      </w:r>
      <w:r w:rsidR="00342F1F">
        <w:rPr>
          <w:rFonts w:eastAsia="Times New Roman" w:cs="Arial"/>
        </w:rPr>
        <w:t xml:space="preserve">er leave a </w:t>
      </w:r>
      <w:r w:rsidRPr="006E540E">
        <w:rPr>
          <w:rFonts w:eastAsia="Times New Roman" w:cs="Arial"/>
        </w:rPr>
        <w:t>vehicle</w:t>
      </w:r>
      <w:r w:rsidR="00342F1F">
        <w:rPr>
          <w:rFonts w:eastAsia="Times New Roman" w:cs="Arial"/>
        </w:rPr>
        <w:t>’s motor running when</w:t>
      </w:r>
      <w:r w:rsidRPr="006E540E">
        <w:rPr>
          <w:rFonts w:eastAsia="Times New Roman" w:cs="Arial"/>
        </w:rPr>
        <w:t xml:space="preserve"> parked in </w:t>
      </w:r>
      <w:r w:rsidR="00FD5346" w:rsidRPr="006E540E">
        <w:rPr>
          <w:rFonts w:eastAsia="Times New Roman" w:cs="Arial"/>
        </w:rPr>
        <w:t>a gar</w:t>
      </w:r>
      <w:r w:rsidR="009A6B50" w:rsidRPr="006E540E">
        <w:rPr>
          <w:rFonts w:eastAsia="Times New Roman" w:cs="Arial"/>
        </w:rPr>
        <w:t xml:space="preserve">age, even if the doors are </w:t>
      </w:r>
      <w:r w:rsidR="00FD5346" w:rsidRPr="006E540E">
        <w:rPr>
          <w:rFonts w:eastAsia="Times New Roman" w:cs="Arial"/>
        </w:rPr>
        <w:t xml:space="preserve">open. </w:t>
      </w:r>
    </w:p>
    <w:p w:rsidR="00821042" w:rsidRPr="006E540E" w:rsidRDefault="00821042" w:rsidP="00B65C79">
      <w:pPr>
        <w:numPr>
          <w:ilvl w:val="0"/>
          <w:numId w:val="1"/>
        </w:numPr>
        <w:spacing w:after="0" w:line="240" w:lineRule="auto"/>
        <w:rPr>
          <w:rFonts w:eastAsia="Times New Roman" w:cs="Arial"/>
        </w:rPr>
      </w:pPr>
      <w:r w:rsidRPr="006E540E">
        <w:rPr>
          <w:rFonts w:eastAsia="Times New Roman" w:cs="Arial"/>
        </w:rPr>
        <w:t xml:space="preserve">If conditions are too hot or too cold, seek shelter with friends </w:t>
      </w:r>
      <w:r w:rsidR="00B65C79" w:rsidRPr="006E540E">
        <w:rPr>
          <w:rFonts w:eastAsia="Times New Roman" w:cs="Arial"/>
        </w:rPr>
        <w:t xml:space="preserve">or family </w:t>
      </w:r>
      <w:r w:rsidR="00342F1F">
        <w:rPr>
          <w:rFonts w:eastAsia="Times New Roman" w:cs="Arial"/>
        </w:rPr>
        <w:t>or at a</w:t>
      </w:r>
      <w:r w:rsidRPr="006E540E">
        <w:rPr>
          <w:rFonts w:eastAsia="Times New Roman" w:cs="Arial"/>
        </w:rPr>
        <w:t xml:space="preserve"> shelter. </w:t>
      </w:r>
    </w:p>
    <w:p w:rsidR="00821042" w:rsidRPr="006E540E" w:rsidRDefault="004B15F7" w:rsidP="004B15F7">
      <w:pPr>
        <w:spacing w:after="0" w:line="240" w:lineRule="auto"/>
        <w:jc w:val="center"/>
        <w:rPr>
          <w:rFonts w:eastAsia="Times New Roman" w:cs="Arial"/>
        </w:rPr>
      </w:pPr>
      <w:r>
        <w:rPr>
          <w:rFonts w:eastAsia="Times New Roman" w:cs="Arial"/>
        </w:rPr>
        <w:t>2</w:t>
      </w:r>
    </w:p>
    <w:p w:rsidR="0098371A" w:rsidRPr="006E540E" w:rsidRDefault="0098371A" w:rsidP="0098371A">
      <w:pPr>
        <w:spacing w:after="0" w:line="240" w:lineRule="auto"/>
        <w:rPr>
          <w:rFonts w:eastAsia="Times New Roman" w:cs="Arial"/>
        </w:rPr>
      </w:pPr>
      <w:r w:rsidRPr="006E540E">
        <w:rPr>
          <w:rFonts w:eastAsia="Times New Roman" w:cs="Arial"/>
        </w:rPr>
        <w:t>If a carbon monoxide detector sounds, leave the home immediately and call 9-1-1. Seek prompt medical attention if you suspect carbon monoxide poisoning and are feeling dizzy, light-headed or nauseated.</w:t>
      </w:r>
    </w:p>
    <w:p w:rsidR="00821042" w:rsidRPr="006E540E" w:rsidRDefault="00821042" w:rsidP="007D44E6">
      <w:pPr>
        <w:spacing w:after="0" w:line="240" w:lineRule="auto"/>
        <w:rPr>
          <w:rFonts w:eastAsia="Times New Roman" w:cs="Arial"/>
        </w:rPr>
      </w:pPr>
    </w:p>
    <w:p w:rsidR="00A61E8B" w:rsidRPr="006E540E" w:rsidRDefault="00A61E8B" w:rsidP="007D44E6">
      <w:pPr>
        <w:spacing w:after="0" w:line="240" w:lineRule="auto"/>
        <w:rPr>
          <w:rFonts w:eastAsia="Times New Roman" w:cs="Arial"/>
          <w:b/>
          <w:u w:val="single"/>
        </w:rPr>
      </w:pPr>
      <w:r w:rsidRPr="006E540E">
        <w:rPr>
          <w:rFonts w:eastAsia="Times New Roman" w:cs="Arial"/>
          <w:b/>
          <w:u w:val="single"/>
        </w:rPr>
        <w:t>Electrical and fire hazards</w:t>
      </w:r>
    </w:p>
    <w:p w:rsidR="00A61E8B" w:rsidRPr="006E540E" w:rsidRDefault="00A61E8B" w:rsidP="007D44E6">
      <w:pPr>
        <w:spacing w:after="0" w:line="240" w:lineRule="auto"/>
        <w:rPr>
          <w:rFonts w:eastAsia="Times New Roman" w:cs="Arial"/>
        </w:rPr>
      </w:pPr>
      <w:r w:rsidRPr="006E540E">
        <w:rPr>
          <w:rFonts w:eastAsia="Times New Roman" w:cs="Arial"/>
        </w:rPr>
        <w:t>Never touc</w:t>
      </w:r>
      <w:r w:rsidR="009A6B50" w:rsidRPr="006E540E">
        <w:rPr>
          <w:rFonts w:eastAsia="Times New Roman" w:cs="Arial"/>
        </w:rPr>
        <w:t xml:space="preserve">h a fallen power line. Instead, contact the </w:t>
      </w:r>
      <w:r w:rsidRPr="006E540E">
        <w:rPr>
          <w:rFonts w:eastAsia="Times New Roman" w:cs="Arial"/>
        </w:rPr>
        <w:t>utility comp</w:t>
      </w:r>
      <w:r w:rsidR="009A6B50" w:rsidRPr="006E540E">
        <w:rPr>
          <w:rFonts w:eastAsia="Times New Roman" w:cs="Arial"/>
        </w:rPr>
        <w:t>any</w:t>
      </w:r>
      <w:r w:rsidRPr="006E540E">
        <w:rPr>
          <w:rFonts w:eastAsia="Times New Roman" w:cs="Arial"/>
        </w:rPr>
        <w:t>. If electrical circuits and equipment have gotten wet or are in or near water, turn off the power at the main breaker or fuse on the service panel. Do not turn the power back on until electrical equipment has been inspected by a qualified electrician. Do not burn candles near flammable items or leave a candle unattended. If possible, use flas</w:t>
      </w:r>
      <w:r w:rsidR="002960E7" w:rsidRPr="006E540E">
        <w:rPr>
          <w:rFonts w:eastAsia="Times New Roman" w:cs="Arial"/>
        </w:rPr>
        <w:t>hlights or other battery-operat</w:t>
      </w:r>
      <w:r w:rsidRPr="006E540E">
        <w:rPr>
          <w:rFonts w:eastAsia="Times New Roman" w:cs="Arial"/>
        </w:rPr>
        <w:t>ed lights instead of candles.</w:t>
      </w:r>
    </w:p>
    <w:p w:rsidR="00A61E8B" w:rsidRPr="006E540E" w:rsidRDefault="00A61E8B" w:rsidP="007D44E6">
      <w:pPr>
        <w:spacing w:after="0" w:line="240" w:lineRule="auto"/>
        <w:rPr>
          <w:rFonts w:eastAsia="Times New Roman" w:cs="Arial"/>
          <w:b/>
          <w:u w:val="single"/>
        </w:rPr>
      </w:pPr>
    </w:p>
    <w:p w:rsidR="00A61E8B" w:rsidRPr="006E540E" w:rsidRDefault="00EA1F02" w:rsidP="007D44E6">
      <w:pPr>
        <w:spacing w:after="0" w:line="240" w:lineRule="auto"/>
        <w:rPr>
          <w:rFonts w:eastAsia="Times New Roman" w:cs="Arial"/>
          <w:b/>
          <w:u w:val="single"/>
        </w:rPr>
      </w:pPr>
      <w:r w:rsidRPr="006E540E">
        <w:rPr>
          <w:rFonts w:eastAsia="Times New Roman" w:cs="Arial"/>
          <w:b/>
          <w:u w:val="single"/>
        </w:rPr>
        <w:t>Wash your hands</w:t>
      </w:r>
    </w:p>
    <w:p w:rsidR="00A61E8B" w:rsidRPr="006E540E" w:rsidRDefault="00EA1F02" w:rsidP="007D44E6">
      <w:pPr>
        <w:spacing w:after="0" w:line="240" w:lineRule="auto"/>
        <w:rPr>
          <w:rFonts w:eastAsia="Times New Roman" w:cs="Arial"/>
        </w:rPr>
      </w:pPr>
      <w:r w:rsidRPr="006E540E">
        <w:rPr>
          <w:rFonts w:eastAsia="Times New Roman" w:cs="Arial"/>
        </w:rPr>
        <w:t xml:space="preserve">If you come in contact with flood water, make sure to wash your hands with soap and </w:t>
      </w:r>
      <w:r w:rsidR="002848C3" w:rsidRPr="006E540E">
        <w:rPr>
          <w:rFonts w:eastAsia="Times New Roman" w:cs="Arial"/>
        </w:rPr>
        <w:t xml:space="preserve">clean </w:t>
      </w:r>
      <w:r w:rsidRPr="006E540E">
        <w:rPr>
          <w:rFonts w:eastAsia="Times New Roman" w:cs="Arial"/>
        </w:rPr>
        <w:t xml:space="preserve">water. If water isn’t available, you can use hand sanitizer. </w:t>
      </w:r>
    </w:p>
    <w:p w:rsidR="00EA1F02" w:rsidRPr="006E540E" w:rsidRDefault="00EA1F02" w:rsidP="007D44E6">
      <w:pPr>
        <w:spacing w:after="0" w:line="240" w:lineRule="auto"/>
        <w:rPr>
          <w:rFonts w:eastAsia="Times New Roman" w:cs="Arial"/>
          <w:b/>
          <w:u w:val="single"/>
        </w:rPr>
      </w:pPr>
    </w:p>
    <w:p w:rsidR="00EA1F02" w:rsidRPr="006E540E" w:rsidRDefault="00EA1F02" w:rsidP="007D44E6">
      <w:pPr>
        <w:spacing w:after="0" w:line="240" w:lineRule="auto"/>
        <w:rPr>
          <w:rFonts w:eastAsia="Times New Roman" w:cs="Arial"/>
          <w:b/>
          <w:u w:val="single"/>
        </w:rPr>
      </w:pPr>
      <w:r w:rsidRPr="006E540E">
        <w:rPr>
          <w:rFonts w:eastAsia="Times New Roman" w:cs="Arial"/>
          <w:b/>
          <w:u w:val="single"/>
        </w:rPr>
        <w:t>Treat wounds</w:t>
      </w:r>
    </w:p>
    <w:p w:rsidR="00EA1F02" w:rsidRPr="006E540E" w:rsidRDefault="00EA1F02" w:rsidP="007D44E6">
      <w:pPr>
        <w:spacing w:after="0" w:line="240" w:lineRule="auto"/>
        <w:rPr>
          <w:rFonts w:eastAsia="Times New Roman" w:cs="Arial"/>
        </w:rPr>
      </w:pPr>
      <w:r w:rsidRPr="006E540E">
        <w:rPr>
          <w:rFonts w:eastAsia="Times New Roman" w:cs="Arial"/>
        </w:rPr>
        <w:t>Clean all open wounds and cuts with soap and clean water. Apply an antibiotic ointment. If a wound gets red, swells or drains, contact your doctor.</w:t>
      </w:r>
    </w:p>
    <w:p w:rsidR="008B4775" w:rsidRPr="006E540E" w:rsidRDefault="008B4775" w:rsidP="007D44E6">
      <w:pPr>
        <w:spacing w:after="0" w:line="240" w:lineRule="auto"/>
        <w:rPr>
          <w:rFonts w:eastAsia="Times New Roman" w:cs="Arial"/>
        </w:rPr>
      </w:pPr>
    </w:p>
    <w:p w:rsidR="008B4775" w:rsidRPr="006E540E" w:rsidRDefault="00E438EA" w:rsidP="007D44E6">
      <w:pPr>
        <w:spacing w:after="0" w:line="240" w:lineRule="auto"/>
        <w:rPr>
          <w:rFonts w:eastAsia="Times New Roman" w:cs="Arial"/>
          <w:b/>
          <w:u w:val="single"/>
        </w:rPr>
      </w:pPr>
      <w:r>
        <w:rPr>
          <w:rFonts w:eastAsia="Times New Roman" w:cs="Arial"/>
          <w:b/>
          <w:u w:val="single"/>
        </w:rPr>
        <w:t>Avoid f</w:t>
      </w:r>
      <w:r w:rsidR="008B4775" w:rsidRPr="006E540E">
        <w:rPr>
          <w:rFonts w:eastAsia="Times New Roman" w:cs="Arial"/>
          <w:b/>
          <w:u w:val="single"/>
        </w:rPr>
        <w:t>loodwater</w:t>
      </w:r>
    </w:p>
    <w:p w:rsidR="008B4775" w:rsidRPr="006E540E" w:rsidRDefault="008B4775" w:rsidP="007D44E6">
      <w:pPr>
        <w:spacing w:after="0" w:line="240" w:lineRule="auto"/>
        <w:rPr>
          <w:rFonts w:eastAsia="Times New Roman" w:cs="Arial"/>
          <w:b/>
          <w:u w:val="single"/>
        </w:rPr>
      </w:pPr>
      <w:r w:rsidRPr="006E540E">
        <w:rPr>
          <w:rFonts w:eastAsia="Times New Roman" w:cs="Arial"/>
        </w:rPr>
        <w:t>Do not drive through floodwater, no matter how shallow it may see</w:t>
      </w:r>
      <w:r w:rsidR="002848C3" w:rsidRPr="006E540E">
        <w:rPr>
          <w:rFonts w:eastAsia="Times New Roman" w:cs="Arial"/>
        </w:rPr>
        <w:t xml:space="preserve">m. </w:t>
      </w:r>
      <w:r w:rsidR="00CD70F9" w:rsidRPr="006E540E">
        <w:rPr>
          <w:lang w:val="en"/>
        </w:rPr>
        <w:t>The average automobile can be swept off the road in 12 inches of moving water, and roads covered by water are prone to collapse. Attempting to drive through water also may stall your engine, with the potential to cause irreparable damage if you try to restart the engine. If you come upon a flooded street, take an alternate route.</w:t>
      </w:r>
    </w:p>
    <w:p w:rsidR="008B4775" w:rsidRPr="006E540E" w:rsidRDefault="008B4775" w:rsidP="007D44E6">
      <w:pPr>
        <w:spacing w:after="0" w:line="240" w:lineRule="auto"/>
        <w:rPr>
          <w:rFonts w:eastAsia="Times New Roman" w:cs="Arial"/>
          <w:b/>
          <w:u w:val="single"/>
        </w:rPr>
      </w:pPr>
    </w:p>
    <w:p w:rsidR="008B4775" w:rsidRPr="006E540E" w:rsidRDefault="008B4775" w:rsidP="007D44E6">
      <w:pPr>
        <w:spacing w:after="0" w:line="240" w:lineRule="auto"/>
        <w:rPr>
          <w:rFonts w:eastAsia="Times New Roman" w:cs="Arial"/>
          <w:b/>
          <w:u w:val="single"/>
        </w:rPr>
      </w:pPr>
      <w:r w:rsidRPr="006E540E">
        <w:rPr>
          <w:rFonts w:eastAsia="Times New Roman" w:cs="Arial"/>
          <w:b/>
          <w:u w:val="single"/>
        </w:rPr>
        <w:t>Avoid mosquito bites</w:t>
      </w:r>
    </w:p>
    <w:p w:rsidR="00EA1F02" w:rsidRPr="006E540E" w:rsidRDefault="001403BD" w:rsidP="007D44E6">
      <w:pPr>
        <w:spacing w:after="0" w:line="240" w:lineRule="auto"/>
        <w:rPr>
          <w:rFonts w:eastAsia="Times New Roman" w:cs="Arial"/>
        </w:rPr>
      </w:pPr>
      <w:r>
        <w:rPr>
          <w:rFonts w:eastAsia="Times New Roman" w:cs="Arial"/>
        </w:rPr>
        <w:t>F</w:t>
      </w:r>
      <w:r w:rsidR="00EC3F13" w:rsidRPr="006E540E">
        <w:rPr>
          <w:rFonts w:eastAsia="Times New Roman" w:cs="Arial"/>
        </w:rPr>
        <w:t xml:space="preserve">looded areas are prime breeding grounds for mosquitos, known carriers of West Nile Virus. West Nile virus can cause serious illness in people, so it’s important to protect yourself. </w:t>
      </w:r>
      <w:r w:rsidR="008B4775" w:rsidRPr="006E540E">
        <w:rPr>
          <w:rFonts w:eastAsia="Times New Roman" w:cs="Arial"/>
        </w:rPr>
        <w:t>Prevent mosquito bites by wearing long pants, socks, and long-sleeve</w:t>
      </w:r>
      <w:r w:rsidR="00D02369">
        <w:rPr>
          <w:rFonts w:eastAsia="Times New Roman" w:cs="Arial"/>
        </w:rPr>
        <w:t>d shirt and by using insect rep</w:t>
      </w:r>
      <w:r w:rsidR="008B4775" w:rsidRPr="006E540E">
        <w:rPr>
          <w:rFonts w:eastAsia="Times New Roman" w:cs="Arial"/>
        </w:rPr>
        <w:t xml:space="preserve">ellent </w:t>
      </w:r>
      <w:r w:rsidR="006E500D">
        <w:rPr>
          <w:rFonts w:eastAsia="Times New Roman" w:cs="Arial"/>
        </w:rPr>
        <w:t>that contains DEET.</w:t>
      </w:r>
    </w:p>
    <w:p w:rsidR="00EE4B59" w:rsidRPr="006E540E" w:rsidRDefault="00EE4B59" w:rsidP="00AC13BD">
      <w:pPr>
        <w:spacing w:after="0"/>
        <w:rPr>
          <w:b/>
          <w:color w:val="000000" w:themeColor="text1"/>
          <w:u w:val="single"/>
        </w:rPr>
      </w:pPr>
    </w:p>
    <w:p w:rsidR="00AC13BD" w:rsidRPr="006E540E" w:rsidRDefault="00AC13BD" w:rsidP="00AC13BD">
      <w:pPr>
        <w:spacing w:after="0"/>
        <w:rPr>
          <w:b/>
          <w:color w:val="000000" w:themeColor="text1"/>
          <w:u w:val="single"/>
        </w:rPr>
      </w:pPr>
      <w:r w:rsidRPr="006E540E">
        <w:rPr>
          <w:b/>
          <w:color w:val="000000" w:themeColor="text1"/>
          <w:u w:val="single"/>
        </w:rPr>
        <w:t>Additional Tips</w:t>
      </w:r>
    </w:p>
    <w:p w:rsidR="00AC13BD" w:rsidRPr="006E540E" w:rsidRDefault="00AC13BD" w:rsidP="00AC13BD">
      <w:pPr>
        <w:spacing w:after="0"/>
        <w:rPr>
          <w:color w:val="000000" w:themeColor="text1"/>
        </w:rPr>
      </w:pPr>
      <w:r w:rsidRPr="006E540E">
        <w:rPr>
          <w:color w:val="000000" w:themeColor="text1"/>
        </w:rPr>
        <w:t>If under a flood watch or warning:</w:t>
      </w:r>
    </w:p>
    <w:p w:rsidR="003017B8" w:rsidRPr="006E540E" w:rsidRDefault="003017B8" w:rsidP="00AC13BD">
      <w:pPr>
        <w:pStyle w:val="ListParagraph"/>
        <w:numPr>
          <w:ilvl w:val="0"/>
          <w:numId w:val="4"/>
        </w:numPr>
        <w:spacing w:after="0"/>
        <w:rPr>
          <w:color w:val="000000" w:themeColor="text1"/>
        </w:rPr>
      </w:pPr>
      <w:r w:rsidRPr="006E540E">
        <w:rPr>
          <w:color w:val="000000" w:themeColor="text1"/>
        </w:rPr>
        <w:t xml:space="preserve">Gather emergency supplies </w:t>
      </w:r>
    </w:p>
    <w:p w:rsidR="00AC13BD" w:rsidRPr="006E540E" w:rsidRDefault="003017B8" w:rsidP="00AC13BD">
      <w:pPr>
        <w:pStyle w:val="ListParagraph"/>
        <w:numPr>
          <w:ilvl w:val="0"/>
          <w:numId w:val="4"/>
        </w:numPr>
        <w:spacing w:after="0"/>
        <w:rPr>
          <w:color w:val="000000" w:themeColor="text1"/>
        </w:rPr>
      </w:pPr>
      <w:r w:rsidRPr="006E540E">
        <w:rPr>
          <w:color w:val="000000" w:themeColor="text1"/>
        </w:rPr>
        <w:t>S</w:t>
      </w:r>
      <w:r w:rsidR="00AC13BD" w:rsidRPr="006E540E">
        <w:rPr>
          <w:color w:val="000000" w:themeColor="text1"/>
        </w:rPr>
        <w:t>tay tuned to local radio or television stations for updates.</w:t>
      </w:r>
    </w:p>
    <w:p w:rsidR="00AC13BD" w:rsidRPr="006E540E" w:rsidRDefault="00AC13BD" w:rsidP="00AC13BD">
      <w:pPr>
        <w:pStyle w:val="ListParagraph"/>
        <w:numPr>
          <w:ilvl w:val="0"/>
          <w:numId w:val="4"/>
        </w:numPr>
        <w:spacing w:after="0"/>
        <w:rPr>
          <w:color w:val="000000" w:themeColor="text1"/>
        </w:rPr>
      </w:pPr>
      <w:r w:rsidRPr="006E540E">
        <w:rPr>
          <w:color w:val="000000" w:themeColor="text1"/>
        </w:rPr>
        <w:t>Turn off all utilities at the main power switch and close the main gas valve if evacuation appears necessary.</w:t>
      </w:r>
    </w:p>
    <w:p w:rsidR="00AC13BD" w:rsidRPr="006E540E" w:rsidRDefault="00AC13BD" w:rsidP="00AC13BD">
      <w:pPr>
        <w:pStyle w:val="ListParagraph"/>
        <w:numPr>
          <w:ilvl w:val="0"/>
          <w:numId w:val="4"/>
        </w:numPr>
        <w:spacing w:after="0"/>
        <w:rPr>
          <w:color w:val="000000" w:themeColor="text1"/>
        </w:rPr>
      </w:pPr>
      <w:r w:rsidRPr="006E540E">
        <w:rPr>
          <w:color w:val="000000" w:themeColor="text1"/>
        </w:rPr>
        <w:t>Have immunization records handy or be aware of your last tetanus shot, in case you receive a puncture wound or a wound becomes contaminated during or after the flood.</w:t>
      </w:r>
    </w:p>
    <w:p w:rsidR="00AC13BD" w:rsidRPr="006E540E" w:rsidRDefault="00AC13BD" w:rsidP="00AC13BD">
      <w:pPr>
        <w:pStyle w:val="ListParagraph"/>
        <w:numPr>
          <w:ilvl w:val="0"/>
          <w:numId w:val="4"/>
        </w:numPr>
        <w:spacing w:after="0"/>
        <w:rPr>
          <w:color w:val="000000" w:themeColor="text1"/>
        </w:rPr>
      </w:pPr>
      <w:r w:rsidRPr="006E540E">
        <w:rPr>
          <w:color w:val="000000" w:themeColor="text1"/>
        </w:rPr>
        <w:t>Fill bathtubs, sinks and plastic soda bottles with clean water. Sanitize the sinks and tubs first by using bleach. Rinse and fill with clean water.</w:t>
      </w:r>
    </w:p>
    <w:p w:rsidR="00AC13BD" w:rsidRPr="006E540E" w:rsidRDefault="00AC13BD" w:rsidP="00AC13BD">
      <w:pPr>
        <w:pStyle w:val="ListParagraph"/>
        <w:numPr>
          <w:ilvl w:val="0"/>
          <w:numId w:val="4"/>
        </w:numPr>
        <w:spacing w:after="0"/>
        <w:rPr>
          <w:color w:val="000000" w:themeColor="text1"/>
        </w:rPr>
      </w:pPr>
      <w:r w:rsidRPr="006E540E">
        <w:rPr>
          <w:color w:val="000000" w:themeColor="text1"/>
        </w:rPr>
        <w:t>Bring outdoor pos</w:t>
      </w:r>
      <w:r w:rsidR="0068627F">
        <w:rPr>
          <w:color w:val="000000" w:themeColor="text1"/>
        </w:rPr>
        <w:t>sessions, such as lawn fur</w:t>
      </w:r>
      <w:r w:rsidRPr="006E540E">
        <w:rPr>
          <w:color w:val="000000" w:themeColor="text1"/>
        </w:rPr>
        <w:t>niture, grills and trash cans inside or tie them down securely.</w:t>
      </w:r>
    </w:p>
    <w:p w:rsidR="00AC13BD" w:rsidRPr="006E540E" w:rsidRDefault="00AC13BD" w:rsidP="00AC13BD">
      <w:pPr>
        <w:spacing w:after="0"/>
        <w:rPr>
          <w:color w:val="000000" w:themeColor="text1"/>
        </w:rPr>
      </w:pPr>
    </w:p>
    <w:p w:rsidR="00AC13BD" w:rsidRPr="006E540E" w:rsidRDefault="003017B8" w:rsidP="00AC13BD">
      <w:pPr>
        <w:spacing w:after="0"/>
        <w:rPr>
          <w:color w:val="000000" w:themeColor="text1"/>
        </w:rPr>
      </w:pPr>
      <w:r w:rsidRPr="006E540E">
        <w:rPr>
          <w:color w:val="000000" w:themeColor="text1"/>
        </w:rPr>
        <w:t>When a flood watch is issued, you should:</w:t>
      </w:r>
    </w:p>
    <w:p w:rsidR="003017B8" w:rsidRPr="006E540E" w:rsidRDefault="003017B8" w:rsidP="003017B8">
      <w:pPr>
        <w:pStyle w:val="ListParagraph"/>
        <w:numPr>
          <w:ilvl w:val="0"/>
          <w:numId w:val="5"/>
        </w:numPr>
        <w:spacing w:after="0"/>
        <w:rPr>
          <w:color w:val="000000" w:themeColor="text1"/>
        </w:rPr>
      </w:pPr>
      <w:r w:rsidRPr="006E540E">
        <w:rPr>
          <w:color w:val="000000" w:themeColor="text1"/>
        </w:rPr>
        <w:lastRenderedPageBreak/>
        <w:t>Fill your vehicle’s gas tank and make sure you have an emergency kit for your car.</w:t>
      </w:r>
    </w:p>
    <w:p w:rsidR="003017B8" w:rsidRPr="006E540E" w:rsidRDefault="003017B8" w:rsidP="003017B8">
      <w:pPr>
        <w:pStyle w:val="ListParagraph"/>
        <w:numPr>
          <w:ilvl w:val="0"/>
          <w:numId w:val="5"/>
        </w:numPr>
        <w:spacing w:after="0"/>
        <w:rPr>
          <w:color w:val="000000" w:themeColor="text1"/>
        </w:rPr>
      </w:pPr>
      <w:r w:rsidRPr="006E540E">
        <w:rPr>
          <w:color w:val="000000" w:themeColor="text1"/>
        </w:rPr>
        <w:t>If no vehicle is available, make arrangements with friends or family for transportation.</w:t>
      </w:r>
    </w:p>
    <w:p w:rsidR="003017B8" w:rsidRPr="006E540E" w:rsidRDefault="003017B8" w:rsidP="003017B8">
      <w:pPr>
        <w:pStyle w:val="ListParagraph"/>
        <w:numPr>
          <w:ilvl w:val="0"/>
          <w:numId w:val="5"/>
        </w:numPr>
        <w:spacing w:after="0"/>
        <w:rPr>
          <w:color w:val="000000" w:themeColor="text1"/>
        </w:rPr>
      </w:pPr>
      <w:r w:rsidRPr="006E540E">
        <w:rPr>
          <w:color w:val="000000" w:themeColor="text1"/>
        </w:rPr>
        <w:t>Review your emergency plans and supplies, checking to see if items are missing.</w:t>
      </w:r>
    </w:p>
    <w:p w:rsidR="003017B8" w:rsidRDefault="003017B8" w:rsidP="003017B8">
      <w:pPr>
        <w:pStyle w:val="ListParagraph"/>
        <w:numPr>
          <w:ilvl w:val="0"/>
          <w:numId w:val="4"/>
        </w:numPr>
        <w:spacing w:after="0"/>
        <w:rPr>
          <w:color w:val="000000" w:themeColor="text1"/>
        </w:rPr>
      </w:pPr>
      <w:r w:rsidRPr="006E540E">
        <w:rPr>
          <w:color w:val="000000" w:themeColor="text1"/>
        </w:rPr>
        <w:t>Stay tuned to local radio or television stations for updates.</w:t>
      </w:r>
    </w:p>
    <w:p w:rsidR="004B15F7" w:rsidRDefault="004B15F7" w:rsidP="004B15F7">
      <w:pPr>
        <w:spacing w:after="0"/>
        <w:jc w:val="center"/>
        <w:rPr>
          <w:color w:val="000000" w:themeColor="text1"/>
        </w:rPr>
      </w:pPr>
      <w:r>
        <w:rPr>
          <w:color w:val="000000" w:themeColor="text1"/>
        </w:rPr>
        <w:t>3</w:t>
      </w:r>
    </w:p>
    <w:p w:rsidR="004B15F7" w:rsidRPr="004B15F7" w:rsidRDefault="004B15F7" w:rsidP="004B15F7">
      <w:pPr>
        <w:spacing w:after="0"/>
        <w:rPr>
          <w:color w:val="000000" w:themeColor="text1"/>
        </w:rPr>
      </w:pPr>
    </w:p>
    <w:p w:rsidR="003017B8" w:rsidRPr="006E540E" w:rsidRDefault="003017B8" w:rsidP="003017B8">
      <w:pPr>
        <w:pStyle w:val="ListParagraph"/>
        <w:numPr>
          <w:ilvl w:val="0"/>
          <w:numId w:val="5"/>
        </w:numPr>
        <w:spacing w:after="0"/>
        <w:rPr>
          <w:color w:val="000000" w:themeColor="text1"/>
        </w:rPr>
      </w:pPr>
      <w:r w:rsidRPr="006E540E">
        <w:rPr>
          <w:color w:val="000000" w:themeColor="text1"/>
        </w:rPr>
        <w:t>Put livestock and family pets in a safe area.</w:t>
      </w:r>
    </w:p>
    <w:p w:rsidR="003017B8" w:rsidRPr="006E540E" w:rsidRDefault="003017B8" w:rsidP="003017B8">
      <w:pPr>
        <w:pStyle w:val="ListParagraph"/>
        <w:numPr>
          <w:ilvl w:val="0"/>
          <w:numId w:val="5"/>
        </w:numPr>
        <w:spacing w:after="0"/>
        <w:rPr>
          <w:color w:val="000000" w:themeColor="text1"/>
        </w:rPr>
      </w:pPr>
      <w:r w:rsidRPr="006E540E">
        <w:rPr>
          <w:color w:val="000000" w:themeColor="text1"/>
        </w:rPr>
        <w:t xml:space="preserve">Adjust the thermostat on refrigerators and freezers to the coolest possible temperature. </w:t>
      </w:r>
    </w:p>
    <w:p w:rsidR="002020E6" w:rsidRPr="006E540E" w:rsidRDefault="002020E6" w:rsidP="002020E6">
      <w:pPr>
        <w:spacing w:after="0"/>
      </w:pPr>
    </w:p>
    <w:p w:rsidR="00BD6063" w:rsidRPr="006E540E" w:rsidRDefault="00BD6063" w:rsidP="002020E6">
      <w:pPr>
        <w:spacing w:after="0"/>
        <w:rPr>
          <w:b/>
          <w:u w:val="single"/>
        </w:rPr>
      </w:pPr>
      <w:r w:rsidRPr="006E540E">
        <w:rPr>
          <w:b/>
          <w:u w:val="single"/>
        </w:rPr>
        <w:t>Boil Wat</w:t>
      </w:r>
      <w:r w:rsidR="008113D9" w:rsidRPr="006E540E">
        <w:rPr>
          <w:b/>
          <w:u w:val="single"/>
        </w:rPr>
        <w:t>er Instructions</w:t>
      </w:r>
    </w:p>
    <w:p w:rsidR="00BD6063" w:rsidRPr="00BD6063" w:rsidRDefault="00EE4B59" w:rsidP="008113D9">
      <w:pPr>
        <w:autoSpaceDE w:val="0"/>
        <w:autoSpaceDN w:val="0"/>
        <w:adjustRightInd w:val="0"/>
        <w:spacing w:after="0" w:line="240" w:lineRule="auto"/>
        <w:jc w:val="both"/>
        <w:rPr>
          <w:rFonts w:eastAsia="Times New Roman" w:cs="Arial"/>
          <w:color w:val="000000"/>
        </w:rPr>
      </w:pPr>
      <w:r w:rsidRPr="006E540E">
        <w:rPr>
          <w:rFonts w:eastAsia="Times New Roman" w:cs="Arial"/>
          <w:color w:val="000000"/>
        </w:rPr>
        <w:t xml:space="preserve">Boiling </w:t>
      </w:r>
      <w:r w:rsidR="00BD6063" w:rsidRPr="00BD6063">
        <w:rPr>
          <w:rFonts w:eastAsia="Times New Roman" w:cs="Arial"/>
          <w:color w:val="000000"/>
        </w:rPr>
        <w:t>water kills m</w:t>
      </w:r>
      <w:r w:rsidR="005226D7" w:rsidRPr="006E540E">
        <w:rPr>
          <w:rFonts w:eastAsia="Times New Roman" w:cs="Arial"/>
          <w:color w:val="000000"/>
        </w:rPr>
        <w:t xml:space="preserve">icroorganisms such as bacteria and viruses </w:t>
      </w:r>
      <w:r w:rsidR="00BD6063" w:rsidRPr="00BD6063">
        <w:rPr>
          <w:rFonts w:eastAsia="Times New Roman" w:cs="Arial"/>
          <w:color w:val="000000"/>
        </w:rPr>
        <w:t>that can cau</w:t>
      </w:r>
      <w:r w:rsidR="005226D7" w:rsidRPr="006E540E">
        <w:rPr>
          <w:rFonts w:eastAsia="Times New Roman" w:cs="Arial"/>
          <w:color w:val="000000"/>
        </w:rPr>
        <w:t xml:space="preserve">se disease. </w:t>
      </w:r>
      <w:r w:rsidR="00206F88" w:rsidRPr="006E540E">
        <w:rPr>
          <w:rFonts w:eastAsia="Times New Roman" w:cs="Arial"/>
          <w:color w:val="000000"/>
        </w:rPr>
        <w:t xml:space="preserve"> Simply b</w:t>
      </w:r>
      <w:r w:rsidR="00BD6063" w:rsidRPr="00BD6063">
        <w:rPr>
          <w:rFonts w:eastAsia="Times New Roman" w:cs="Arial"/>
          <w:color w:val="000000"/>
        </w:rPr>
        <w:t xml:space="preserve">ring tap water to a full rolling boil, let it boil for one minute, and let it cool before using. </w:t>
      </w:r>
    </w:p>
    <w:p w:rsidR="00EE4B59" w:rsidRPr="006E540E" w:rsidRDefault="00EE4B59" w:rsidP="008113D9">
      <w:pPr>
        <w:spacing w:after="0" w:line="240" w:lineRule="auto"/>
        <w:ind w:right="1440"/>
        <w:rPr>
          <w:rFonts w:eastAsia="Times New Roman" w:cs="Arial"/>
          <w:color w:val="000000"/>
        </w:rPr>
      </w:pPr>
    </w:p>
    <w:p w:rsidR="00BD6063" w:rsidRPr="00BD6063" w:rsidRDefault="00EE4B59" w:rsidP="008113D9">
      <w:pPr>
        <w:spacing w:after="0" w:line="240" w:lineRule="auto"/>
        <w:ind w:right="1440"/>
        <w:rPr>
          <w:rFonts w:eastAsia="Times New Roman" w:cs="Arial"/>
        </w:rPr>
      </w:pPr>
      <w:r w:rsidRPr="006E540E">
        <w:rPr>
          <w:rFonts w:eastAsia="Times New Roman" w:cs="Arial"/>
          <w:color w:val="000000"/>
        </w:rPr>
        <w:t>B</w:t>
      </w:r>
      <w:r w:rsidRPr="006E540E">
        <w:rPr>
          <w:rFonts w:eastAsia="Times New Roman" w:cs="Arial"/>
        </w:rPr>
        <w:t xml:space="preserve">oiling </w:t>
      </w:r>
      <w:r w:rsidR="00BD6063" w:rsidRPr="00BD6063">
        <w:rPr>
          <w:rFonts w:eastAsia="Times New Roman" w:cs="Arial"/>
        </w:rPr>
        <w:t>tap water is the pref</w:t>
      </w:r>
      <w:r w:rsidR="008A440D" w:rsidRPr="006E540E">
        <w:rPr>
          <w:rFonts w:eastAsia="Times New Roman" w:cs="Arial"/>
        </w:rPr>
        <w:t>erred method for making sure it</w:t>
      </w:r>
      <w:r w:rsidRPr="006E540E">
        <w:rPr>
          <w:rFonts w:eastAsia="Times New Roman" w:cs="Arial"/>
        </w:rPr>
        <w:t xml:space="preserve"> is </w:t>
      </w:r>
      <w:r w:rsidR="00BD6063" w:rsidRPr="00BD6063">
        <w:rPr>
          <w:rFonts w:eastAsia="Times New Roman" w:cs="Arial"/>
        </w:rPr>
        <w:t xml:space="preserve">safe to drink. </w:t>
      </w:r>
      <w:r w:rsidRPr="006E540E">
        <w:rPr>
          <w:rFonts w:eastAsia="Times New Roman" w:cs="Arial"/>
        </w:rPr>
        <w:t>If you can’t boil your water, you should:</w:t>
      </w:r>
    </w:p>
    <w:p w:rsidR="00BD6063" w:rsidRPr="00BD6063" w:rsidRDefault="00BD6063" w:rsidP="00F510E0">
      <w:pPr>
        <w:numPr>
          <w:ilvl w:val="0"/>
          <w:numId w:val="9"/>
        </w:numPr>
        <w:autoSpaceDE w:val="0"/>
        <w:autoSpaceDN w:val="0"/>
        <w:adjustRightInd w:val="0"/>
        <w:spacing w:after="0" w:line="240" w:lineRule="auto"/>
        <w:rPr>
          <w:rFonts w:eastAsia="Times New Roman" w:cs="Arial"/>
          <w:color w:val="000000"/>
        </w:rPr>
      </w:pPr>
      <w:r w:rsidRPr="00BD6063">
        <w:rPr>
          <w:rFonts w:eastAsia="Times New Roman" w:cs="Arial"/>
          <w:color w:val="000000"/>
        </w:rPr>
        <w:t>Use bottled water.</w:t>
      </w:r>
    </w:p>
    <w:p w:rsidR="00BD6063" w:rsidRPr="00BD6063" w:rsidRDefault="00BD6063" w:rsidP="00F510E0">
      <w:pPr>
        <w:numPr>
          <w:ilvl w:val="0"/>
          <w:numId w:val="10"/>
        </w:numPr>
        <w:autoSpaceDE w:val="0"/>
        <w:autoSpaceDN w:val="0"/>
        <w:adjustRightInd w:val="0"/>
        <w:spacing w:after="0" w:line="240" w:lineRule="auto"/>
        <w:rPr>
          <w:rFonts w:eastAsia="Times New Roman" w:cs="Arial"/>
          <w:color w:val="000000"/>
        </w:rPr>
      </w:pPr>
      <w:r w:rsidRPr="00BD6063">
        <w:rPr>
          <w:rFonts w:eastAsia="Times New Roman" w:cs="Arial"/>
          <w:color w:val="000000"/>
        </w:rPr>
        <w:t xml:space="preserve">Use liquid household bleach to disinfect tap water. The bleach product should be recently purchased, free of additives and scents, and should contain a hypochlorite solution of at least 5.25%. If the water is clear, add 8 drops of bleach (about ¼ teaspoon) to each gallon of water. Add twice the amount of bleach (16 drops, or ½ teaspoon) to each gallon if the water is cloudy. After adding bleach, the water should be stirred and allowed to stand for at least 30 minutes before use. </w:t>
      </w:r>
    </w:p>
    <w:p w:rsidR="00BD6063" w:rsidRPr="00BD6063" w:rsidRDefault="00BD6063" w:rsidP="00BD6063">
      <w:pPr>
        <w:numPr>
          <w:ilvl w:val="0"/>
          <w:numId w:val="11"/>
        </w:numPr>
        <w:autoSpaceDE w:val="0"/>
        <w:autoSpaceDN w:val="0"/>
        <w:adjustRightInd w:val="0"/>
        <w:spacing w:after="0" w:line="240" w:lineRule="auto"/>
        <w:rPr>
          <w:rFonts w:eastAsia="Times New Roman" w:cs="Arial"/>
          <w:color w:val="000000"/>
        </w:rPr>
      </w:pPr>
      <w:r w:rsidRPr="00BD6063">
        <w:rPr>
          <w:rFonts w:eastAsia="Times New Roman" w:cs="Arial"/>
          <w:color w:val="000000"/>
        </w:rPr>
        <w:t xml:space="preserve">Water purification tablets may also be used to disinfect tap water by following the manufacturer’s instructions. </w:t>
      </w:r>
    </w:p>
    <w:p w:rsidR="00BD6063" w:rsidRPr="00BD6063" w:rsidRDefault="00BD6063" w:rsidP="00BD6063">
      <w:pPr>
        <w:autoSpaceDE w:val="0"/>
        <w:autoSpaceDN w:val="0"/>
        <w:adjustRightInd w:val="0"/>
        <w:spacing w:after="0" w:line="240" w:lineRule="auto"/>
        <w:rPr>
          <w:rFonts w:eastAsia="Times New Roman" w:cs="Arial"/>
          <w:b/>
          <w:color w:val="000000"/>
        </w:rPr>
      </w:pPr>
    </w:p>
    <w:p w:rsidR="00BD6063" w:rsidRPr="00BD6063" w:rsidRDefault="00206F88" w:rsidP="008113D9">
      <w:pPr>
        <w:autoSpaceDE w:val="0"/>
        <w:autoSpaceDN w:val="0"/>
        <w:adjustRightInd w:val="0"/>
        <w:spacing w:after="0" w:line="240" w:lineRule="auto"/>
        <w:rPr>
          <w:rFonts w:eastAsia="Times New Roman" w:cs="Arial"/>
          <w:color w:val="000000"/>
        </w:rPr>
      </w:pPr>
      <w:r w:rsidRPr="006E540E">
        <w:t xml:space="preserve">Boiled </w:t>
      </w:r>
      <w:r w:rsidR="00A12616" w:rsidRPr="006E540E">
        <w:t xml:space="preserve">or bottled </w:t>
      </w:r>
      <w:r w:rsidRPr="006E540E">
        <w:t>water should be used for</w:t>
      </w:r>
      <w:r w:rsidR="00F510E0" w:rsidRPr="006E540E">
        <w:t xml:space="preserve"> drinking,</w:t>
      </w:r>
      <w:r w:rsidRPr="006E540E">
        <w:t xml:space="preserve"> </w:t>
      </w:r>
      <w:r w:rsidR="00F510E0" w:rsidRPr="006E540E">
        <w:t xml:space="preserve">cleaning, </w:t>
      </w:r>
      <w:r w:rsidRPr="006E540E">
        <w:t xml:space="preserve">cooking, </w:t>
      </w:r>
      <w:r w:rsidR="00F510E0" w:rsidRPr="006E540E">
        <w:t xml:space="preserve">washing hands, </w:t>
      </w:r>
      <w:r w:rsidRPr="006E540E">
        <w:t>brushing teeth</w:t>
      </w:r>
      <w:r w:rsidR="00F510E0" w:rsidRPr="006E540E">
        <w:t>, making formula</w:t>
      </w:r>
      <w:r w:rsidRPr="006E540E">
        <w:t xml:space="preserve"> and </w:t>
      </w:r>
      <w:r w:rsidRPr="006E540E">
        <w:rPr>
          <w:color w:val="000000" w:themeColor="text1"/>
        </w:rPr>
        <w:t xml:space="preserve">bathing infants and toddlers. </w:t>
      </w:r>
      <w:r w:rsidRPr="006E540E">
        <w:rPr>
          <w:rFonts w:eastAsia="Times New Roman" w:cs="Arial"/>
          <w:color w:val="000000"/>
        </w:rPr>
        <w:t xml:space="preserve"> </w:t>
      </w:r>
      <w:r w:rsidR="00F510E0" w:rsidRPr="006E540E">
        <w:rPr>
          <w:rFonts w:eastAsia="Times New Roman" w:cs="Arial"/>
          <w:color w:val="000000"/>
        </w:rPr>
        <w:t>Use boiled or bottled water in coffee machines.  Do not use water or ice from your refrigerator’s dispenser.</w:t>
      </w:r>
      <w:r w:rsidR="006960FA" w:rsidRPr="006E540E">
        <w:rPr>
          <w:rFonts w:eastAsia="Times New Roman" w:cs="Arial"/>
          <w:color w:val="000000"/>
        </w:rPr>
        <w:t xml:space="preserve"> Water treatment devices do not remove harmful microorganisms from tap water, so be sure to use bottled or boiled water.</w:t>
      </w:r>
    </w:p>
    <w:p w:rsidR="00BD6063" w:rsidRPr="00BD6063" w:rsidRDefault="00BD6063" w:rsidP="00BD6063">
      <w:pPr>
        <w:spacing w:after="0" w:line="240" w:lineRule="auto"/>
        <w:rPr>
          <w:rFonts w:eastAsia="Times New Roman" w:cs="Arial"/>
        </w:rPr>
      </w:pPr>
    </w:p>
    <w:p w:rsidR="005B4DF4" w:rsidRPr="006E540E" w:rsidRDefault="008113D9" w:rsidP="008113D9">
      <w:pPr>
        <w:spacing w:after="0" w:line="240" w:lineRule="auto"/>
        <w:rPr>
          <w:rFonts w:eastAsia="Times New Roman" w:cs="Arial"/>
        </w:rPr>
      </w:pPr>
      <w:r w:rsidRPr="006E540E">
        <w:rPr>
          <w:rFonts w:eastAsia="Times New Roman" w:cs="Arial"/>
        </w:rPr>
        <w:t xml:space="preserve">You do not need to boil </w:t>
      </w:r>
      <w:r w:rsidR="005B4DF4" w:rsidRPr="006E540E">
        <w:rPr>
          <w:rFonts w:eastAsia="Times New Roman" w:cs="Arial"/>
        </w:rPr>
        <w:t>water for:</w:t>
      </w:r>
    </w:p>
    <w:p w:rsidR="00BD6063" w:rsidRPr="006E540E" w:rsidRDefault="00F510E0" w:rsidP="00F510E0">
      <w:pPr>
        <w:pStyle w:val="ListParagraph"/>
        <w:numPr>
          <w:ilvl w:val="0"/>
          <w:numId w:val="13"/>
        </w:numPr>
        <w:spacing w:after="0" w:line="240" w:lineRule="auto"/>
        <w:rPr>
          <w:rFonts w:eastAsia="Times New Roman" w:cs="Arial"/>
        </w:rPr>
      </w:pPr>
      <w:r w:rsidRPr="006E540E">
        <w:rPr>
          <w:rFonts w:eastAsia="Times New Roman" w:cs="Arial"/>
        </w:rPr>
        <w:t>Washing dishes:  A</w:t>
      </w:r>
      <w:r w:rsidR="00BD6063" w:rsidRPr="006E540E">
        <w:rPr>
          <w:rFonts w:eastAsia="Times New Roman" w:cs="Arial"/>
        </w:rPr>
        <w:t>dding a tablespoon of household bleach such as Clorox® to a sink full of tap water should be sufficient to treat the water used for washing dishes. Bleach should also be added to the water for rinsing dishes. Allow dishes and utensils to air dry before reuse.</w:t>
      </w:r>
      <w:r w:rsidRPr="006E540E">
        <w:rPr>
          <w:rFonts w:eastAsia="Times New Roman" w:cs="Arial"/>
        </w:rPr>
        <w:t xml:space="preserve"> </w:t>
      </w:r>
      <w:r w:rsidR="00BD6063" w:rsidRPr="006E540E">
        <w:rPr>
          <w:rFonts w:eastAsia="Times New Roman" w:cs="Arial"/>
        </w:rPr>
        <w:t>You may wash dishes in an electric dishwasher, but be sure to use it with its heating elements turned on. After washing in an electric dishwasher, dishes should be rinsed in water with a tablespoon of bleach added, and allowed to air dry before reuse.</w:t>
      </w:r>
    </w:p>
    <w:p w:rsidR="00BD6063" w:rsidRPr="006E540E" w:rsidRDefault="00EE4B59" w:rsidP="00F510E0">
      <w:pPr>
        <w:pStyle w:val="ListParagraph"/>
        <w:numPr>
          <w:ilvl w:val="0"/>
          <w:numId w:val="13"/>
        </w:numPr>
        <w:autoSpaceDE w:val="0"/>
        <w:autoSpaceDN w:val="0"/>
        <w:adjustRightInd w:val="0"/>
        <w:spacing w:after="0" w:line="240" w:lineRule="auto"/>
        <w:rPr>
          <w:rFonts w:eastAsia="Times New Roman" w:cs="Arial"/>
          <w:color w:val="000000"/>
        </w:rPr>
      </w:pPr>
      <w:r w:rsidRPr="006E540E">
        <w:rPr>
          <w:rFonts w:eastAsia="Times New Roman" w:cs="Arial"/>
          <w:color w:val="000000"/>
        </w:rPr>
        <w:t xml:space="preserve">Bathing or showering: </w:t>
      </w:r>
      <w:r w:rsidR="00BD6063" w:rsidRPr="006E540E">
        <w:rPr>
          <w:rFonts w:eastAsia="Times New Roman" w:cs="Arial"/>
          <w:color w:val="000000"/>
        </w:rPr>
        <w:t xml:space="preserve"> Adults, teens, and older children, can shower or bathe, though they should avoid getting water in the mouth or swallowing the water. Infants and toddlers should be bathed using boiled or bottled water. Care should be taken to prevent water from getting into deep open or post-surgical wounds. Consult your physician or health care provider for wound care instructions </w:t>
      </w:r>
    </w:p>
    <w:p w:rsidR="00BD6063" w:rsidRPr="006E540E" w:rsidRDefault="00F510E0" w:rsidP="00BD6063">
      <w:pPr>
        <w:pStyle w:val="ListParagraph"/>
        <w:numPr>
          <w:ilvl w:val="0"/>
          <w:numId w:val="13"/>
        </w:numPr>
        <w:autoSpaceDE w:val="0"/>
        <w:autoSpaceDN w:val="0"/>
        <w:adjustRightInd w:val="0"/>
        <w:spacing w:after="0" w:line="240" w:lineRule="auto"/>
        <w:rPr>
          <w:rFonts w:eastAsia="Times New Roman" w:cs="Arial"/>
          <w:color w:val="000000"/>
        </w:rPr>
      </w:pPr>
      <w:r w:rsidRPr="006E540E">
        <w:rPr>
          <w:rFonts w:eastAsia="Times New Roman" w:cs="Arial"/>
          <w:color w:val="000000"/>
        </w:rPr>
        <w:t>Doing laundry in a washing machine</w:t>
      </w:r>
    </w:p>
    <w:p w:rsidR="00EE4B59" w:rsidRDefault="00EE4B59" w:rsidP="002020E6">
      <w:pPr>
        <w:spacing w:after="0"/>
        <w:rPr>
          <w:b/>
          <w:u w:val="single"/>
        </w:rPr>
      </w:pPr>
    </w:p>
    <w:p w:rsidR="003D064E" w:rsidRPr="0063116B" w:rsidRDefault="003D064E" w:rsidP="002020E6">
      <w:pPr>
        <w:spacing w:after="0"/>
        <w:rPr>
          <w:sz w:val="24"/>
          <w:szCs w:val="24"/>
        </w:rPr>
      </w:pPr>
    </w:p>
    <w:p w:rsidR="00EE4B59" w:rsidRPr="0063116B" w:rsidRDefault="00EE4B59" w:rsidP="002020E6">
      <w:pPr>
        <w:spacing w:after="0"/>
        <w:rPr>
          <w:sz w:val="24"/>
          <w:szCs w:val="24"/>
        </w:rPr>
      </w:pPr>
      <w:r w:rsidRPr="0063116B">
        <w:rPr>
          <w:sz w:val="24"/>
          <w:szCs w:val="24"/>
        </w:rPr>
        <w:t>If you have any question</w:t>
      </w:r>
      <w:r w:rsidR="00B2502B" w:rsidRPr="0063116B">
        <w:rPr>
          <w:sz w:val="24"/>
          <w:szCs w:val="24"/>
        </w:rPr>
        <w:t>s</w:t>
      </w:r>
      <w:r w:rsidRPr="0063116B">
        <w:rPr>
          <w:sz w:val="24"/>
          <w:szCs w:val="24"/>
        </w:rPr>
        <w:t>, please contact Mid-Michigan District Health Department</w:t>
      </w:r>
      <w:r w:rsidR="00B2502B" w:rsidRPr="0063116B">
        <w:rPr>
          <w:sz w:val="24"/>
          <w:szCs w:val="24"/>
        </w:rPr>
        <w:t>:</w:t>
      </w:r>
    </w:p>
    <w:p w:rsidR="00EE4B59" w:rsidRPr="0063116B" w:rsidRDefault="00EE4B59" w:rsidP="002020E6">
      <w:pPr>
        <w:spacing w:after="0"/>
        <w:rPr>
          <w:sz w:val="24"/>
          <w:szCs w:val="24"/>
        </w:rPr>
      </w:pPr>
    </w:p>
    <w:p w:rsidR="00EE4B59" w:rsidRPr="0063116B" w:rsidRDefault="0063116B" w:rsidP="002020E6">
      <w:pPr>
        <w:spacing w:after="0"/>
        <w:rPr>
          <w:sz w:val="24"/>
          <w:szCs w:val="24"/>
        </w:rPr>
      </w:pPr>
      <w:r>
        <w:rPr>
          <w:sz w:val="24"/>
          <w:szCs w:val="24"/>
        </w:rPr>
        <w:t>Clinton County</w:t>
      </w:r>
      <w:r>
        <w:rPr>
          <w:sz w:val="24"/>
          <w:szCs w:val="24"/>
        </w:rPr>
        <w:tab/>
      </w:r>
      <w:r>
        <w:rPr>
          <w:sz w:val="24"/>
          <w:szCs w:val="24"/>
        </w:rPr>
        <w:tab/>
      </w:r>
      <w:r>
        <w:rPr>
          <w:sz w:val="24"/>
          <w:szCs w:val="24"/>
        </w:rPr>
        <w:tab/>
      </w:r>
      <w:r w:rsidR="00EE4B59" w:rsidRPr="0063116B">
        <w:rPr>
          <w:sz w:val="24"/>
          <w:szCs w:val="24"/>
        </w:rPr>
        <w:t>Gratiot County</w:t>
      </w:r>
      <w:r w:rsidR="00EE4B59" w:rsidRPr="0063116B">
        <w:rPr>
          <w:sz w:val="24"/>
          <w:szCs w:val="24"/>
        </w:rPr>
        <w:tab/>
      </w:r>
      <w:r w:rsidR="00EE4B59" w:rsidRPr="0063116B">
        <w:rPr>
          <w:sz w:val="24"/>
          <w:szCs w:val="24"/>
        </w:rPr>
        <w:tab/>
      </w:r>
      <w:r>
        <w:rPr>
          <w:sz w:val="24"/>
          <w:szCs w:val="24"/>
        </w:rPr>
        <w:tab/>
      </w:r>
      <w:r w:rsidR="00EE4B59" w:rsidRPr="0063116B">
        <w:rPr>
          <w:sz w:val="24"/>
          <w:szCs w:val="24"/>
        </w:rPr>
        <w:t>Montcalm County</w:t>
      </w:r>
    </w:p>
    <w:p w:rsidR="00EE4B59" w:rsidRPr="0063116B" w:rsidRDefault="00EE4B59" w:rsidP="002020E6">
      <w:pPr>
        <w:spacing w:after="0"/>
        <w:rPr>
          <w:sz w:val="24"/>
          <w:szCs w:val="24"/>
        </w:rPr>
      </w:pPr>
      <w:r w:rsidRPr="0063116B">
        <w:rPr>
          <w:sz w:val="24"/>
          <w:szCs w:val="24"/>
        </w:rPr>
        <w:lastRenderedPageBreak/>
        <w:t>1307 E. Townsend Road</w:t>
      </w:r>
      <w:r w:rsidRPr="0063116B">
        <w:rPr>
          <w:sz w:val="24"/>
          <w:szCs w:val="24"/>
        </w:rPr>
        <w:tab/>
      </w:r>
      <w:r w:rsidRPr="0063116B">
        <w:rPr>
          <w:sz w:val="24"/>
          <w:szCs w:val="24"/>
        </w:rPr>
        <w:tab/>
        <w:t>151 Commerce Drive</w:t>
      </w:r>
      <w:r w:rsidRPr="0063116B">
        <w:rPr>
          <w:sz w:val="24"/>
          <w:szCs w:val="24"/>
        </w:rPr>
        <w:tab/>
      </w:r>
      <w:r w:rsidR="0063116B">
        <w:rPr>
          <w:sz w:val="24"/>
          <w:szCs w:val="24"/>
        </w:rPr>
        <w:tab/>
      </w:r>
      <w:r w:rsidR="0063116B">
        <w:rPr>
          <w:sz w:val="24"/>
          <w:szCs w:val="24"/>
        </w:rPr>
        <w:tab/>
      </w:r>
      <w:r w:rsidRPr="0063116B">
        <w:rPr>
          <w:sz w:val="24"/>
          <w:szCs w:val="24"/>
        </w:rPr>
        <w:t>615 N. State Street</w:t>
      </w:r>
    </w:p>
    <w:p w:rsidR="00EE4B59" w:rsidRPr="0063116B" w:rsidRDefault="00EE4B59" w:rsidP="002020E6">
      <w:pPr>
        <w:spacing w:after="0"/>
        <w:rPr>
          <w:sz w:val="24"/>
          <w:szCs w:val="24"/>
        </w:rPr>
      </w:pPr>
      <w:r w:rsidRPr="0063116B">
        <w:rPr>
          <w:sz w:val="24"/>
          <w:szCs w:val="24"/>
        </w:rPr>
        <w:t>St. Johns, MI 48879</w:t>
      </w:r>
      <w:r w:rsidRPr="0063116B">
        <w:rPr>
          <w:sz w:val="24"/>
          <w:szCs w:val="24"/>
        </w:rPr>
        <w:tab/>
      </w:r>
      <w:r w:rsidRPr="0063116B">
        <w:rPr>
          <w:sz w:val="24"/>
          <w:szCs w:val="24"/>
        </w:rPr>
        <w:tab/>
      </w:r>
      <w:r w:rsidR="0063116B">
        <w:rPr>
          <w:sz w:val="24"/>
          <w:szCs w:val="24"/>
        </w:rPr>
        <w:tab/>
      </w:r>
      <w:r w:rsidRPr="0063116B">
        <w:rPr>
          <w:sz w:val="24"/>
          <w:szCs w:val="24"/>
        </w:rPr>
        <w:t>Ithaca, MI 48847</w:t>
      </w:r>
      <w:r w:rsidRPr="0063116B">
        <w:rPr>
          <w:sz w:val="24"/>
          <w:szCs w:val="24"/>
        </w:rPr>
        <w:tab/>
      </w:r>
      <w:r w:rsidRPr="0063116B">
        <w:rPr>
          <w:sz w:val="24"/>
          <w:szCs w:val="24"/>
        </w:rPr>
        <w:tab/>
      </w:r>
      <w:r w:rsidR="0063116B">
        <w:rPr>
          <w:sz w:val="24"/>
          <w:szCs w:val="24"/>
        </w:rPr>
        <w:tab/>
      </w:r>
      <w:r w:rsidRPr="0063116B">
        <w:rPr>
          <w:sz w:val="24"/>
          <w:szCs w:val="24"/>
        </w:rPr>
        <w:t>Stanton, MI 48888</w:t>
      </w:r>
    </w:p>
    <w:p w:rsidR="00EE4B59" w:rsidRDefault="00EE4B59" w:rsidP="002020E6">
      <w:pPr>
        <w:spacing w:after="0"/>
        <w:rPr>
          <w:sz w:val="24"/>
          <w:szCs w:val="24"/>
        </w:rPr>
      </w:pPr>
      <w:r w:rsidRPr="0063116B">
        <w:rPr>
          <w:sz w:val="24"/>
          <w:szCs w:val="24"/>
        </w:rPr>
        <w:t>989-224-2195</w:t>
      </w:r>
      <w:r w:rsidRPr="0063116B">
        <w:rPr>
          <w:sz w:val="24"/>
          <w:szCs w:val="24"/>
        </w:rPr>
        <w:tab/>
      </w:r>
      <w:r w:rsidRPr="0063116B">
        <w:rPr>
          <w:sz w:val="24"/>
          <w:szCs w:val="24"/>
        </w:rPr>
        <w:tab/>
      </w:r>
      <w:r w:rsidRPr="0063116B">
        <w:rPr>
          <w:sz w:val="24"/>
          <w:szCs w:val="24"/>
        </w:rPr>
        <w:tab/>
      </w:r>
      <w:r w:rsidR="0063116B">
        <w:rPr>
          <w:sz w:val="24"/>
          <w:szCs w:val="24"/>
        </w:rPr>
        <w:tab/>
      </w:r>
      <w:r w:rsidRPr="0063116B">
        <w:rPr>
          <w:sz w:val="24"/>
          <w:szCs w:val="24"/>
        </w:rPr>
        <w:t>989-875-3681</w:t>
      </w:r>
      <w:r w:rsidRPr="0063116B">
        <w:rPr>
          <w:sz w:val="24"/>
          <w:szCs w:val="24"/>
        </w:rPr>
        <w:tab/>
      </w:r>
      <w:r w:rsidRPr="0063116B">
        <w:rPr>
          <w:sz w:val="24"/>
          <w:szCs w:val="24"/>
        </w:rPr>
        <w:tab/>
      </w:r>
      <w:r w:rsidR="0063116B">
        <w:rPr>
          <w:sz w:val="24"/>
          <w:szCs w:val="24"/>
        </w:rPr>
        <w:tab/>
      </w:r>
      <w:r w:rsidR="0063116B">
        <w:rPr>
          <w:sz w:val="24"/>
          <w:szCs w:val="24"/>
        </w:rPr>
        <w:tab/>
      </w:r>
      <w:r w:rsidRPr="0063116B">
        <w:rPr>
          <w:sz w:val="24"/>
          <w:szCs w:val="24"/>
        </w:rPr>
        <w:t>989-831-5237</w:t>
      </w:r>
    </w:p>
    <w:p w:rsidR="004B15F7" w:rsidRDefault="004B15F7" w:rsidP="002020E6">
      <w:pPr>
        <w:spacing w:after="0"/>
        <w:rPr>
          <w:sz w:val="24"/>
          <w:szCs w:val="24"/>
        </w:rPr>
      </w:pPr>
    </w:p>
    <w:p w:rsidR="004B15F7" w:rsidRPr="0063116B" w:rsidRDefault="004B15F7" w:rsidP="004B15F7">
      <w:pPr>
        <w:spacing w:after="0"/>
        <w:jc w:val="center"/>
        <w:rPr>
          <w:sz w:val="24"/>
          <w:szCs w:val="24"/>
        </w:rPr>
      </w:pPr>
      <w:r>
        <w:rPr>
          <w:sz w:val="24"/>
          <w:szCs w:val="24"/>
        </w:rPr>
        <w:t>4</w:t>
      </w:r>
    </w:p>
    <w:sectPr w:rsidR="004B15F7" w:rsidRPr="0063116B" w:rsidSect="0063116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6D1A0"/>
    <w:lvl w:ilvl="0">
      <w:start w:val="1"/>
      <w:numFmt w:val="decimal"/>
      <w:lvlText w:val="%1."/>
      <w:lvlJc w:val="left"/>
      <w:pPr>
        <w:tabs>
          <w:tab w:val="num" w:pos="1440"/>
        </w:tabs>
        <w:ind w:left="1440" w:hanging="360"/>
      </w:pPr>
      <w:rPr>
        <w:rFonts w:ascii="Arial" w:hAnsi="Arial" w:hint="default"/>
        <w:b w:val="0"/>
        <w:i w:val="0"/>
      </w:rPr>
    </w:lvl>
  </w:abstractNum>
  <w:abstractNum w:abstractNumId="1" w15:restartNumberingAfterBreak="0">
    <w:nsid w:val="0353495C"/>
    <w:multiLevelType w:val="hybridMultilevel"/>
    <w:tmpl w:val="253E0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F4AAE"/>
    <w:multiLevelType w:val="hybridMultilevel"/>
    <w:tmpl w:val="5F8CE0B2"/>
    <w:lvl w:ilvl="0" w:tplc="52B8DC50">
      <w:start w:val="12"/>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13D5A"/>
    <w:multiLevelType w:val="hybridMultilevel"/>
    <w:tmpl w:val="B026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C219B"/>
    <w:multiLevelType w:val="hybridMultilevel"/>
    <w:tmpl w:val="F9C80D8C"/>
    <w:lvl w:ilvl="0" w:tplc="0409000B">
      <w:start w:val="1"/>
      <w:numFmt w:val="bullet"/>
      <w:lvlText w:val=""/>
      <w:lvlJc w:val="left"/>
      <w:pPr>
        <w:tabs>
          <w:tab w:val="num" w:pos="1080"/>
        </w:tabs>
        <w:ind w:left="108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4A2221"/>
    <w:multiLevelType w:val="hybridMultilevel"/>
    <w:tmpl w:val="102E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92FFE"/>
    <w:multiLevelType w:val="hybridMultilevel"/>
    <w:tmpl w:val="9A56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02C25"/>
    <w:multiLevelType w:val="hybridMultilevel"/>
    <w:tmpl w:val="7C483C24"/>
    <w:lvl w:ilvl="0" w:tplc="0409000B">
      <w:start w:val="1"/>
      <w:numFmt w:val="bullet"/>
      <w:lvlText w:val=""/>
      <w:lvlJc w:val="left"/>
      <w:pPr>
        <w:tabs>
          <w:tab w:val="num" w:pos="1080"/>
        </w:tabs>
        <w:ind w:left="108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4B7A7D"/>
    <w:multiLevelType w:val="hybridMultilevel"/>
    <w:tmpl w:val="A10CC822"/>
    <w:lvl w:ilvl="0" w:tplc="0409000B">
      <w:start w:val="1"/>
      <w:numFmt w:val="bullet"/>
      <w:lvlText w:val=""/>
      <w:lvlJc w:val="left"/>
      <w:pPr>
        <w:tabs>
          <w:tab w:val="num" w:pos="1080"/>
        </w:tabs>
        <w:ind w:left="108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401552"/>
    <w:multiLevelType w:val="hybridMultilevel"/>
    <w:tmpl w:val="2F62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429BE"/>
    <w:multiLevelType w:val="hybridMultilevel"/>
    <w:tmpl w:val="F2902CF2"/>
    <w:lvl w:ilvl="0" w:tplc="E7A2D5F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2F06066"/>
    <w:multiLevelType w:val="hybridMultilevel"/>
    <w:tmpl w:val="F57C328C"/>
    <w:lvl w:ilvl="0" w:tplc="17ACA534">
      <w:start w:val="2"/>
      <w:numFmt w:val="decimal"/>
      <w:lvlText w:val="%1."/>
      <w:lvlJc w:val="left"/>
      <w:pPr>
        <w:tabs>
          <w:tab w:val="num" w:pos="648"/>
        </w:tabs>
        <w:ind w:left="648" w:hanging="648"/>
      </w:pPr>
      <w:rPr>
        <w:rFonts w:hint="default"/>
      </w:rPr>
    </w:lvl>
    <w:lvl w:ilvl="1" w:tplc="B854F42C">
      <w:start w:val="10"/>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70082808"/>
    <w:multiLevelType w:val="hybridMultilevel"/>
    <w:tmpl w:val="FC94447C"/>
    <w:lvl w:ilvl="0" w:tplc="0409000B">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6"/>
  </w:num>
  <w:num w:numId="4">
    <w:abstractNumId w:val="9"/>
  </w:num>
  <w:num w:numId="5">
    <w:abstractNumId w:val="5"/>
  </w:num>
  <w:num w:numId="6">
    <w:abstractNumId w:val="10"/>
  </w:num>
  <w:num w:numId="7">
    <w:abstractNumId w:val="11"/>
  </w:num>
  <w:num w:numId="8">
    <w:abstractNumId w:val="12"/>
  </w:num>
  <w:num w:numId="9">
    <w:abstractNumId w:val="7"/>
  </w:num>
  <w:num w:numId="10">
    <w:abstractNumId w:val="8"/>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CA"/>
    <w:rsid w:val="000765C0"/>
    <w:rsid w:val="00077D80"/>
    <w:rsid w:val="0008215E"/>
    <w:rsid w:val="000D6574"/>
    <w:rsid w:val="00101449"/>
    <w:rsid w:val="001403BD"/>
    <w:rsid w:val="00181B47"/>
    <w:rsid w:val="001A7089"/>
    <w:rsid w:val="001B15F1"/>
    <w:rsid w:val="001F63DA"/>
    <w:rsid w:val="002020E6"/>
    <w:rsid w:val="00206F88"/>
    <w:rsid w:val="002247DB"/>
    <w:rsid w:val="002266E2"/>
    <w:rsid w:val="002831EC"/>
    <w:rsid w:val="002848C3"/>
    <w:rsid w:val="002960E7"/>
    <w:rsid w:val="00297BE1"/>
    <w:rsid w:val="002A51F1"/>
    <w:rsid w:val="002F052B"/>
    <w:rsid w:val="003017B8"/>
    <w:rsid w:val="00342F1F"/>
    <w:rsid w:val="0034326E"/>
    <w:rsid w:val="00366C23"/>
    <w:rsid w:val="00367D86"/>
    <w:rsid w:val="003B7E9C"/>
    <w:rsid w:val="003C2104"/>
    <w:rsid w:val="003D064E"/>
    <w:rsid w:val="004406E7"/>
    <w:rsid w:val="004B15F7"/>
    <w:rsid w:val="00512730"/>
    <w:rsid w:val="005226D7"/>
    <w:rsid w:val="00526C1C"/>
    <w:rsid w:val="005B4DF4"/>
    <w:rsid w:val="005F0D15"/>
    <w:rsid w:val="00602141"/>
    <w:rsid w:val="00612FCA"/>
    <w:rsid w:val="0063116B"/>
    <w:rsid w:val="00670882"/>
    <w:rsid w:val="006739C5"/>
    <w:rsid w:val="0068627F"/>
    <w:rsid w:val="006960FA"/>
    <w:rsid w:val="006D6DC9"/>
    <w:rsid w:val="006E500D"/>
    <w:rsid w:val="006E540E"/>
    <w:rsid w:val="00784CAB"/>
    <w:rsid w:val="00793A60"/>
    <w:rsid w:val="007D44E6"/>
    <w:rsid w:val="007D7BB7"/>
    <w:rsid w:val="008113D9"/>
    <w:rsid w:val="00821042"/>
    <w:rsid w:val="008A440D"/>
    <w:rsid w:val="008B4775"/>
    <w:rsid w:val="00954D62"/>
    <w:rsid w:val="00963362"/>
    <w:rsid w:val="0098371A"/>
    <w:rsid w:val="009A6B50"/>
    <w:rsid w:val="009D22D1"/>
    <w:rsid w:val="009D3719"/>
    <w:rsid w:val="009F5D30"/>
    <w:rsid w:val="00A12616"/>
    <w:rsid w:val="00A4506C"/>
    <w:rsid w:val="00A46853"/>
    <w:rsid w:val="00A61E8B"/>
    <w:rsid w:val="00A87D38"/>
    <w:rsid w:val="00A944D9"/>
    <w:rsid w:val="00AB08EB"/>
    <w:rsid w:val="00AC13BD"/>
    <w:rsid w:val="00AF238A"/>
    <w:rsid w:val="00B070B6"/>
    <w:rsid w:val="00B174BA"/>
    <w:rsid w:val="00B2502B"/>
    <w:rsid w:val="00B34D39"/>
    <w:rsid w:val="00B634C6"/>
    <w:rsid w:val="00B65C79"/>
    <w:rsid w:val="00B763D4"/>
    <w:rsid w:val="00B8034F"/>
    <w:rsid w:val="00B82271"/>
    <w:rsid w:val="00BD6063"/>
    <w:rsid w:val="00BE7918"/>
    <w:rsid w:val="00C55A3A"/>
    <w:rsid w:val="00C94E9A"/>
    <w:rsid w:val="00C94ECF"/>
    <w:rsid w:val="00CC6EDB"/>
    <w:rsid w:val="00CD49E6"/>
    <w:rsid w:val="00CD70F9"/>
    <w:rsid w:val="00D02369"/>
    <w:rsid w:val="00D2442D"/>
    <w:rsid w:val="00D377EA"/>
    <w:rsid w:val="00D614C3"/>
    <w:rsid w:val="00D87C72"/>
    <w:rsid w:val="00E438EA"/>
    <w:rsid w:val="00E45E43"/>
    <w:rsid w:val="00E74DEC"/>
    <w:rsid w:val="00EA1F02"/>
    <w:rsid w:val="00EC3F13"/>
    <w:rsid w:val="00EE4B59"/>
    <w:rsid w:val="00F108E3"/>
    <w:rsid w:val="00F21DBD"/>
    <w:rsid w:val="00F238C2"/>
    <w:rsid w:val="00F27142"/>
    <w:rsid w:val="00F510E0"/>
    <w:rsid w:val="00F60776"/>
    <w:rsid w:val="00F61FBC"/>
    <w:rsid w:val="00F87535"/>
    <w:rsid w:val="00FC04E9"/>
    <w:rsid w:val="00FD00CA"/>
    <w:rsid w:val="00FD5346"/>
    <w:rsid w:val="00FD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4DD35-8F97-44ED-92A5-1892B3B8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FCA"/>
    <w:rPr>
      <w:color w:val="0000FF" w:themeColor="hyperlink"/>
      <w:u w:val="single"/>
    </w:rPr>
  </w:style>
  <w:style w:type="paragraph" w:styleId="BalloonText">
    <w:name w:val="Balloon Text"/>
    <w:basedOn w:val="Normal"/>
    <w:link w:val="BalloonTextChar"/>
    <w:uiPriority w:val="99"/>
    <w:semiHidden/>
    <w:unhideWhenUsed/>
    <w:rsid w:val="00F1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8E3"/>
    <w:rPr>
      <w:rFonts w:ascii="Tahoma" w:hAnsi="Tahoma" w:cs="Tahoma"/>
      <w:sz w:val="16"/>
      <w:szCs w:val="16"/>
    </w:rPr>
  </w:style>
  <w:style w:type="paragraph" w:styleId="ListParagraph">
    <w:name w:val="List Paragraph"/>
    <w:basedOn w:val="Normal"/>
    <w:uiPriority w:val="34"/>
    <w:qFormat/>
    <w:rsid w:val="00181B47"/>
    <w:pPr>
      <w:ind w:left="720"/>
      <w:contextualSpacing/>
    </w:pPr>
  </w:style>
  <w:style w:type="paragraph" w:customStyle="1" w:styleId="Default">
    <w:name w:val="Default"/>
    <w:rsid w:val="00EC3F1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dc.gov/disasters/floods/cleanupwat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A5FF-3CF3-4E1A-8AAF-CD3C1930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Kinnee</dc:creator>
  <cp:lastModifiedBy>Jodie Fulk</cp:lastModifiedBy>
  <cp:revision>2</cp:revision>
  <cp:lastPrinted>2018-02-21T15:41:00Z</cp:lastPrinted>
  <dcterms:created xsi:type="dcterms:W3CDTF">2018-02-21T19:21:00Z</dcterms:created>
  <dcterms:modified xsi:type="dcterms:W3CDTF">2018-02-21T19:21:00Z</dcterms:modified>
</cp:coreProperties>
</file>