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DBD87" w14:textId="78452417" w:rsidR="008D4695" w:rsidRDefault="005C15F0">
      <w:pPr>
        <w:spacing w:before="104" w:line="524" w:lineRule="exact"/>
        <w:ind w:left="72"/>
        <w:jc w:val="center"/>
        <w:textAlignment w:val="baseline"/>
        <w:rPr>
          <w:rFonts w:eastAsia="Times New Roman"/>
          <w:b/>
          <w:color w:val="000000"/>
          <w:spacing w:val="12"/>
          <w:w w:val="95"/>
          <w:sz w:val="46"/>
        </w:rPr>
      </w:pPr>
      <w:bookmarkStart w:id="0" w:name="_GoBack"/>
      <w:bookmarkEnd w:id="0"/>
      <w:r>
        <w:rPr>
          <w:rFonts w:eastAsia="Times New Roman"/>
          <w:b/>
          <w:color w:val="000000"/>
          <w:spacing w:val="12"/>
          <w:w w:val="95"/>
          <w:sz w:val="46"/>
        </w:rPr>
        <w:t>RESOLUTION</w:t>
      </w:r>
    </w:p>
    <w:p w14:paraId="7C80550B" w14:textId="77777777" w:rsidR="00CE247B" w:rsidRPr="00D56320" w:rsidRDefault="00CE247B" w:rsidP="00CE247B">
      <w:pPr>
        <w:jc w:val="center"/>
        <w:rPr>
          <w:b/>
          <w:sz w:val="27"/>
          <w:szCs w:val="27"/>
        </w:rPr>
      </w:pPr>
      <w:r w:rsidRPr="00D56320">
        <w:rPr>
          <w:b/>
          <w:sz w:val="27"/>
          <w:szCs w:val="27"/>
        </w:rPr>
        <w:t>The Michigan Association of Preventive Medicine and Public Health Physicians</w:t>
      </w:r>
    </w:p>
    <w:p w14:paraId="4EC4B8F8" w14:textId="36AC0614" w:rsidR="008D4695" w:rsidRPr="00D56320" w:rsidRDefault="005C15F0">
      <w:pPr>
        <w:spacing w:before="156" w:line="265" w:lineRule="exact"/>
        <w:ind w:left="72"/>
        <w:jc w:val="center"/>
        <w:textAlignment w:val="baseline"/>
        <w:rPr>
          <w:rFonts w:eastAsia="Times New Roman"/>
          <w:b/>
          <w:i/>
          <w:color w:val="000000"/>
          <w:sz w:val="23"/>
        </w:rPr>
      </w:pPr>
      <w:r w:rsidRPr="00D56320">
        <w:rPr>
          <w:rFonts w:eastAsia="Times New Roman"/>
          <w:b/>
          <w:i/>
          <w:color w:val="000000"/>
          <w:sz w:val="23"/>
        </w:rPr>
        <w:t xml:space="preserve">Resolution Opposing the </w:t>
      </w:r>
      <w:r w:rsidR="008753F9" w:rsidRPr="00D56320">
        <w:rPr>
          <w:rFonts w:eastAsia="Times New Roman"/>
          <w:b/>
          <w:i/>
          <w:color w:val="000000"/>
          <w:sz w:val="23"/>
        </w:rPr>
        <w:t>Recreational Use of Marijuana</w:t>
      </w:r>
      <w:r w:rsidR="00CE247B" w:rsidRPr="00D56320">
        <w:rPr>
          <w:rFonts w:eastAsia="Times New Roman"/>
          <w:b/>
          <w:i/>
          <w:color w:val="000000"/>
          <w:sz w:val="23"/>
        </w:rPr>
        <w:t xml:space="preserve"> </w:t>
      </w:r>
    </w:p>
    <w:p w14:paraId="6BF8D231" w14:textId="77777777" w:rsidR="008D4695" w:rsidRDefault="005C15F0">
      <w:pPr>
        <w:spacing w:before="269" w:line="264" w:lineRule="exact"/>
        <w:ind w:left="72"/>
        <w:jc w:val="center"/>
        <w:textAlignment w:val="baseline"/>
        <w:rPr>
          <w:rFonts w:eastAsia="Times New Roman"/>
          <w:i/>
          <w:color w:val="000000"/>
          <w:sz w:val="23"/>
        </w:rPr>
      </w:pPr>
      <w:r>
        <w:rPr>
          <w:rFonts w:eastAsia="Times New Roman"/>
          <w:i/>
          <w:color w:val="000000"/>
          <w:sz w:val="23"/>
        </w:rPr>
        <w:t xml:space="preserve">(This resolution does not relate to the use of marijuana approved for </w:t>
      </w:r>
      <w:r>
        <w:rPr>
          <w:rFonts w:eastAsia="Times New Roman"/>
          <w:i/>
          <w:color w:val="000000"/>
          <w:sz w:val="23"/>
        </w:rPr>
        <w:br/>
        <w:t>medical purposes in compliance with current state law)</w:t>
      </w:r>
    </w:p>
    <w:p w14:paraId="43A4824F" w14:textId="77777777" w:rsidR="008D4695" w:rsidRDefault="008D4695">
      <w:pPr>
        <w:spacing w:before="269" w:line="264" w:lineRule="exact"/>
        <w:ind w:left="72"/>
        <w:jc w:val="center"/>
        <w:textAlignment w:val="baseline"/>
        <w:rPr>
          <w:rFonts w:eastAsia="Times New Roman"/>
          <w:i/>
          <w:color w:val="000000"/>
          <w:sz w:val="23"/>
        </w:rPr>
      </w:pPr>
    </w:p>
    <w:p w14:paraId="1927E8BE" w14:textId="6CF32711" w:rsidR="008D4695" w:rsidRDefault="00957AFF">
      <w:pPr>
        <w:spacing w:after="240"/>
        <w:ind w:left="72" w:right="10"/>
        <w:jc w:val="both"/>
        <w:textAlignment w:val="baseline"/>
        <w:rPr>
          <w:rFonts w:eastAsia="Times New Roman"/>
          <w:i/>
          <w:color w:val="000000"/>
          <w:sz w:val="23"/>
        </w:rPr>
      </w:pPr>
      <w:r>
        <w:rPr>
          <w:rFonts w:eastAsia="Times New Roman"/>
          <w:i/>
          <w:color w:val="000000"/>
          <w:sz w:val="23"/>
        </w:rPr>
        <w:t>Whereas</w:t>
      </w:r>
      <w:r>
        <w:rPr>
          <w:rFonts w:eastAsia="Times New Roman"/>
          <w:color w:val="000000"/>
          <w:sz w:val="23"/>
        </w:rPr>
        <w:t>, proposals</w:t>
      </w:r>
      <w:r w:rsidR="005C15F0">
        <w:rPr>
          <w:rFonts w:eastAsia="Times New Roman"/>
          <w:color w:val="000000"/>
          <w:sz w:val="23"/>
        </w:rPr>
        <w:t xml:space="preserve"> </w:t>
      </w:r>
      <w:r w:rsidR="008753F9">
        <w:rPr>
          <w:rFonts w:eastAsia="Times New Roman"/>
          <w:color w:val="000000"/>
          <w:sz w:val="23"/>
        </w:rPr>
        <w:t>for the recreational use of marijuana</w:t>
      </w:r>
      <w:r>
        <w:rPr>
          <w:rFonts w:eastAsia="Times New Roman"/>
          <w:color w:val="000000"/>
          <w:sz w:val="23"/>
        </w:rPr>
        <w:t xml:space="preserve"> are</w:t>
      </w:r>
      <w:r w:rsidR="005C15F0">
        <w:rPr>
          <w:rFonts w:eastAsia="Times New Roman"/>
          <w:color w:val="000000"/>
          <w:sz w:val="23"/>
        </w:rPr>
        <w:t xml:space="preserve"> being placed on the </w:t>
      </w:r>
      <w:r>
        <w:rPr>
          <w:rFonts w:eastAsia="Times New Roman"/>
          <w:color w:val="000000"/>
          <w:sz w:val="23"/>
        </w:rPr>
        <w:t>ballot in communities</w:t>
      </w:r>
      <w:r w:rsidR="005C15F0">
        <w:rPr>
          <w:rFonts w:eastAsia="Times New Roman"/>
          <w:color w:val="000000"/>
          <w:sz w:val="23"/>
        </w:rPr>
        <w:t xml:space="preserve"> across Michigan; and</w:t>
      </w:r>
    </w:p>
    <w:p w14:paraId="2B1884E9" w14:textId="6BF87730" w:rsidR="008D4695" w:rsidRDefault="005C15F0">
      <w:pPr>
        <w:spacing w:after="240"/>
        <w:ind w:left="72" w:right="10"/>
        <w:jc w:val="both"/>
        <w:textAlignment w:val="baseline"/>
        <w:rPr>
          <w:rFonts w:eastAsia="Times New Roman"/>
          <w:i/>
          <w:color w:val="000000"/>
          <w:sz w:val="23"/>
        </w:rPr>
      </w:pPr>
      <w:r>
        <w:rPr>
          <w:rFonts w:eastAsia="Times New Roman"/>
          <w:i/>
          <w:color w:val="000000"/>
          <w:sz w:val="23"/>
        </w:rPr>
        <w:t>Whereas</w:t>
      </w:r>
      <w:r w:rsidR="00D56320">
        <w:rPr>
          <w:rFonts w:eastAsia="Times New Roman"/>
          <w:color w:val="000000"/>
          <w:sz w:val="23"/>
        </w:rPr>
        <w:t xml:space="preserve">, </w:t>
      </w:r>
      <w:r>
        <w:rPr>
          <w:rFonts w:eastAsia="Times New Roman"/>
          <w:color w:val="000000"/>
          <w:sz w:val="23"/>
        </w:rPr>
        <w:t>there is significant evidence demonstrating that non-</w:t>
      </w:r>
      <w:r w:rsidR="00D56320">
        <w:rPr>
          <w:rFonts w:eastAsia="Times New Roman"/>
          <w:color w:val="000000"/>
          <w:sz w:val="23"/>
        </w:rPr>
        <w:t>medical or recreational use of m</w:t>
      </w:r>
      <w:r>
        <w:rPr>
          <w:rFonts w:eastAsia="Times New Roman"/>
          <w:color w:val="000000"/>
          <w:sz w:val="23"/>
        </w:rPr>
        <w:t>arijuana has a profoundly negative impact on our youth, particularly teenagers; and</w:t>
      </w:r>
    </w:p>
    <w:p w14:paraId="66AFA7D9" w14:textId="1826EA19" w:rsidR="008D4695" w:rsidRPr="00705102" w:rsidRDefault="005C15F0" w:rsidP="00705102">
      <w:pPr>
        <w:spacing w:after="240"/>
        <w:ind w:left="72" w:right="10"/>
        <w:jc w:val="both"/>
        <w:textAlignment w:val="baseline"/>
        <w:rPr>
          <w:rFonts w:eastAsia="Times New Roman"/>
          <w:color w:val="000000"/>
          <w:sz w:val="23"/>
        </w:rPr>
      </w:pPr>
      <w:r>
        <w:rPr>
          <w:rFonts w:eastAsia="Times New Roman"/>
          <w:i/>
          <w:color w:val="000000"/>
          <w:sz w:val="23"/>
        </w:rPr>
        <w:t>Whereas</w:t>
      </w:r>
      <w:r>
        <w:rPr>
          <w:rFonts w:eastAsia="Times New Roman"/>
          <w:color w:val="000000"/>
          <w:sz w:val="23"/>
        </w:rPr>
        <w:t xml:space="preserve">, </w:t>
      </w:r>
      <w:r w:rsidR="00705102">
        <w:rPr>
          <w:rFonts w:eastAsia="Times New Roman"/>
          <w:color w:val="000000"/>
          <w:sz w:val="23"/>
        </w:rPr>
        <w:t>Michigan</w:t>
      </w:r>
      <w:r>
        <w:rPr>
          <w:rFonts w:eastAsia="Times New Roman"/>
          <w:color w:val="000000"/>
          <w:sz w:val="23"/>
        </w:rPr>
        <w:t xml:space="preserve"> youth report a d</w:t>
      </w:r>
      <w:r w:rsidR="000B0DDB">
        <w:rPr>
          <w:rFonts w:eastAsia="Times New Roman"/>
          <w:color w:val="000000"/>
          <w:sz w:val="23"/>
        </w:rPr>
        <w:t>ecreased perception of risk of m</w:t>
      </w:r>
      <w:r w:rsidR="00D56320">
        <w:rPr>
          <w:rFonts w:eastAsia="Times New Roman"/>
          <w:color w:val="000000"/>
          <w:sz w:val="23"/>
        </w:rPr>
        <w:t>arijuana</w:t>
      </w:r>
      <w:r w:rsidR="00705102">
        <w:rPr>
          <w:rFonts w:eastAsia="Times New Roman"/>
          <w:color w:val="000000"/>
          <w:sz w:val="23"/>
        </w:rPr>
        <w:t xml:space="preserve"> use; </w:t>
      </w:r>
      <w:r>
        <w:rPr>
          <w:rFonts w:eastAsia="Times New Roman"/>
          <w:color w:val="000000"/>
          <w:sz w:val="23"/>
        </w:rPr>
        <w:t>only</w:t>
      </w:r>
      <w:r w:rsidR="00705102">
        <w:rPr>
          <w:rFonts w:eastAsia="Times New Roman"/>
          <w:color w:val="000000"/>
          <w:sz w:val="23"/>
        </w:rPr>
        <w:t xml:space="preserve"> 21.37%</w:t>
      </w:r>
      <w:r>
        <w:rPr>
          <w:rFonts w:eastAsia="Times New Roman"/>
          <w:color w:val="000000"/>
          <w:sz w:val="23"/>
        </w:rPr>
        <w:t xml:space="preserve"> of students in </w:t>
      </w:r>
      <w:r w:rsidR="00705102">
        <w:rPr>
          <w:rFonts w:eastAsia="Times New Roman"/>
          <w:color w:val="000000"/>
          <w:sz w:val="23"/>
        </w:rPr>
        <w:t xml:space="preserve">Michigan </w:t>
      </w:r>
      <w:r>
        <w:rPr>
          <w:rFonts w:eastAsia="Times New Roman"/>
          <w:color w:val="000000"/>
          <w:sz w:val="23"/>
        </w:rPr>
        <w:t xml:space="preserve">surveyed </w:t>
      </w:r>
      <w:r w:rsidR="00705102">
        <w:rPr>
          <w:rFonts w:eastAsia="Times New Roman"/>
          <w:color w:val="000000"/>
          <w:sz w:val="23"/>
        </w:rPr>
        <w:t xml:space="preserve">in 2013-2014 </w:t>
      </w:r>
      <w:r>
        <w:rPr>
          <w:rFonts w:eastAsia="Times New Roman"/>
          <w:color w:val="000000"/>
          <w:sz w:val="23"/>
        </w:rPr>
        <w:t xml:space="preserve">thought marijuana use was risky, compared to </w:t>
      </w:r>
      <w:r w:rsidR="00705102" w:rsidRPr="00705102">
        <w:rPr>
          <w:rFonts w:eastAsia="Times New Roman"/>
          <w:sz w:val="23"/>
        </w:rPr>
        <w:t>22.87%</w:t>
      </w:r>
      <w:r w:rsidRPr="00705102">
        <w:rPr>
          <w:rFonts w:eastAsia="Times New Roman"/>
          <w:sz w:val="23"/>
        </w:rPr>
        <w:t xml:space="preserve"> </w:t>
      </w:r>
      <w:r>
        <w:rPr>
          <w:rFonts w:eastAsia="Times New Roman"/>
          <w:color w:val="000000"/>
          <w:sz w:val="23"/>
        </w:rPr>
        <w:t xml:space="preserve">in </w:t>
      </w:r>
      <w:r w:rsidR="00705102">
        <w:rPr>
          <w:rFonts w:eastAsia="Times New Roman"/>
          <w:color w:val="000000"/>
          <w:sz w:val="23"/>
        </w:rPr>
        <w:t>2013-</w:t>
      </w:r>
      <w:r>
        <w:rPr>
          <w:rFonts w:eastAsia="Times New Roman"/>
          <w:color w:val="000000"/>
          <w:sz w:val="23"/>
        </w:rPr>
        <w:t>2014</w:t>
      </w:r>
      <w:r w:rsidR="00820443">
        <w:rPr>
          <w:rFonts w:eastAsia="Times New Roman"/>
          <w:color w:val="000000"/>
          <w:sz w:val="23"/>
        </w:rPr>
        <w:t>, compared to the national average of 23.54% perceived risk in 2013-2014 and 25.34% in 2013-2014</w:t>
      </w:r>
      <w:r>
        <w:rPr>
          <w:rFonts w:eastAsia="Times New Roman"/>
          <w:color w:val="000000"/>
          <w:sz w:val="23"/>
        </w:rPr>
        <w:t>; and</w:t>
      </w:r>
    </w:p>
    <w:p w14:paraId="7BC71B6D" w14:textId="77777777" w:rsidR="008D4695" w:rsidRDefault="005C15F0">
      <w:pPr>
        <w:spacing w:after="240"/>
        <w:ind w:left="72" w:right="10"/>
        <w:jc w:val="both"/>
        <w:textAlignment w:val="baseline"/>
        <w:rPr>
          <w:rFonts w:eastAsia="Times New Roman"/>
          <w:i/>
          <w:color w:val="000000"/>
          <w:sz w:val="23"/>
        </w:rPr>
      </w:pPr>
      <w:r>
        <w:rPr>
          <w:rFonts w:eastAsia="Times New Roman"/>
          <w:i/>
          <w:color w:val="000000"/>
          <w:sz w:val="23"/>
        </w:rPr>
        <w:t>Whereas</w:t>
      </w:r>
      <w:r>
        <w:rPr>
          <w:rFonts w:eastAsia="Times New Roman"/>
          <w:color w:val="000000"/>
          <w:sz w:val="23"/>
        </w:rPr>
        <w:t xml:space="preserve">, </w:t>
      </w:r>
      <w:r>
        <w:rPr>
          <w:rFonts w:eastAsia="Times New Roman"/>
          <w:i/>
          <w:color w:val="000000"/>
          <w:sz w:val="23"/>
        </w:rPr>
        <w:t xml:space="preserve">The National Institute on Drug Abuse </w:t>
      </w:r>
      <w:r>
        <w:rPr>
          <w:rFonts w:eastAsia="Times New Roman"/>
          <w:color w:val="000000"/>
          <w:sz w:val="23"/>
        </w:rPr>
        <w:t>reports that one in six teens that use marijuana become addicted to its use; and</w:t>
      </w:r>
    </w:p>
    <w:p w14:paraId="20741E82" w14:textId="77777777" w:rsidR="00F91B94" w:rsidRDefault="00F91B94" w:rsidP="00F91B94">
      <w:pPr>
        <w:spacing w:after="240"/>
        <w:ind w:left="72" w:right="10"/>
        <w:jc w:val="both"/>
        <w:textAlignment w:val="baseline"/>
        <w:rPr>
          <w:rFonts w:eastAsia="Times New Roman"/>
          <w:color w:val="000000"/>
          <w:spacing w:val="-1"/>
          <w:sz w:val="23"/>
        </w:rPr>
      </w:pPr>
      <w:r w:rsidRPr="008753F9">
        <w:rPr>
          <w:rFonts w:eastAsia="Times New Roman"/>
          <w:i/>
          <w:color w:val="000000"/>
          <w:sz w:val="23"/>
        </w:rPr>
        <w:t>Whereas</w:t>
      </w:r>
      <w:r w:rsidRPr="008753F9">
        <w:rPr>
          <w:rFonts w:eastAsia="Times New Roman"/>
          <w:color w:val="000000"/>
          <w:spacing w:val="-1"/>
          <w:sz w:val="23"/>
        </w:rPr>
        <w:t xml:space="preserve">, </w:t>
      </w:r>
      <w:r w:rsidRPr="008753F9">
        <w:rPr>
          <w:rFonts w:eastAsia="Times New Roman"/>
          <w:i/>
          <w:color w:val="000000"/>
          <w:spacing w:val="-1"/>
          <w:sz w:val="23"/>
        </w:rPr>
        <w:t xml:space="preserve">Monitoring the Future, 2017 </w:t>
      </w:r>
      <w:r w:rsidRPr="008753F9">
        <w:rPr>
          <w:rFonts w:eastAsia="Times New Roman"/>
          <w:color w:val="000000"/>
          <w:spacing w:val="-1"/>
          <w:sz w:val="23"/>
        </w:rPr>
        <w:t>reports that marijuana use increased to 24% among adolescents in 8</w:t>
      </w:r>
      <w:r w:rsidRPr="008753F9">
        <w:rPr>
          <w:rFonts w:eastAsia="Times New Roman"/>
          <w:color w:val="000000"/>
          <w:spacing w:val="-1"/>
          <w:sz w:val="23"/>
          <w:vertAlign w:val="superscript"/>
        </w:rPr>
        <w:t>th</w:t>
      </w:r>
      <w:r w:rsidRPr="008753F9">
        <w:rPr>
          <w:rFonts w:eastAsia="Times New Roman"/>
          <w:color w:val="000000"/>
          <w:spacing w:val="-1"/>
          <w:sz w:val="23"/>
        </w:rPr>
        <w:t>, 10</w:t>
      </w:r>
      <w:r w:rsidRPr="008753F9">
        <w:rPr>
          <w:rFonts w:eastAsia="Times New Roman"/>
          <w:color w:val="000000"/>
          <w:spacing w:val="-1"/>
          <w:sz w:val="23"/>
          <w:vertAlign w:val="superscript"/>
        </w:rPr>
        <w:t>th</w:t>
      </w:r>
      <w:r w:rsidRPr="008753F9">
        <w:rPr>
          <w:rFonts w:eastAsia="Times New Roman"/>
          <w:color w:val="000000"/>
          <w:spacing w:val="-1"/>
          <w:sz w:val="23"/>
        </w:rPr>
        <w:t xml:space="preserve"> and 12</w:t>
      </w:r>
      <w:r w:rsidRPr="008753F9">
        <w:rPr>
          <w:rFonts w:eastAsia="Times New Roman"/>
          <w:color w:val="000000"/>
          <w:spacing w:val="-1"/>
          <w:sz w:val="23"/>
          <w:vertAlign w:val="superscript"/>
        </w:rPr>
        <w:t>th</w:t>
      </w:r>
      <w:r w:rsidRPr="008753F9">
        <w:rPr>
          <w:rFonts w:eastAsia="Times New Roman"/>
          <w:color w:val="000000"/>
          <w:spacing w:val="-1"/>
          <w:sz w:val="23"/>
        </w:rPr>
        <w:t xml:space="preserve"> grades combined and one in ten 12</w:t>
      </w:r>
      <w:r w:rsidRPr="008753F9">
        <w:rPr>
          <w:rFonts w:eastAsia="Times New Roman"/>
          <w:color w:val="000000"/>
          <w:spacing w:val="-1"/>
          <w:sz w:val="23"/>
          <w:vertAlign w:val="superscript"/>
        </w:rPr>
        <w:t>th</w:t>
      </w:r>
      <w:r w:rsidRPr="008753F9">
        <w:rPr>
          <w:rFonts w:eastAsia="Times New Roman"/>
          <w:color w:val="000000"/>
          <w:spacing w:val="-1"/>
          <w:sz w:val="23"/>
        </w:rPr>
        <w:t xml:space="preserve"> grade students vaped marijuana in the past year; and</w:t>
      </w:r>
    </w:p>
    <w:p w14:paraId="570BEBE2" w14:textId="0953A34C" w:rsidR="00F91B94" w:rsidRPr="00DC5CF7" w:rsidRDefault="00820443" w:rsidP="00DC5CF7">
      <w:pPr>
        <w:spacing w:after="240"/>
        <w:ind w:left="72" w:right="10"/>
        <w:jc w:val="both"/>
        <w:textAlignment w:val="baseline"/>
        <w:rPr>
          <w:rFonts w:eastAsia="Times New Roman"/>
          <w:i/>
          <w:sz w:val="23"/>
        </w:rPr>
      </w:pPr>
      <w:r w:rsidRPr="003738FD">
        <w:rPr>
          <w:rFonts w:eastAsia="Times New Roman"/>
          <w:i/>
          <w:sz w:val="23"/>
        </w:rPr>
        <w:t>Whereas</w:t>
      </w:r>
      <w:r w:rsidR="006367D2">
        <w:rPr>
          <w:rFonts w:eastAsia="Times New Roman"/>
          <w:sz w:val="23"/>
        </w:rPr>
        <w:t>,</w:t>
      </w:r>
      <w:r w:rsidRPr="003738FD">
        <w:rPr>
          <w:rFonts w:eastAsia="Times New Roman"/>
          <w:sz w:val="23"/>
        </w:rPr>
        <w:t xml:space="preserve"> </w:t>
      </w:r>
      <w:r w:rsidR="00843CDB">
        <w:rPr>
          <w:rFonts w:eastAsia="Times New Roman"/>
          <w:sz w:val="23"/>
        </w:rPr>
        <w:t>drug related school expulsions increased</w:t>
      </w:r>
      <w:r w:rsidRPr="003738FD">
        <w:rPr>
          <w:rFonts w:eastAsia="Times New Roman"/>
          <w:sz w:val="23"/>
        </w:rPr>
        <w:t xml:space="preserve"> 45% in Colorado</w:t>
      </w:r>
      <w:r w:rsidR="00843CDB">
        <w:rPr>
          <w:rFonts w:eastAsia="Times New Roman"/>
          <w:sz w:val="23"/>
        </w:rPr>
        <w:t xml:space="preserve"> over the four years after the state legalized recreational marijuana use</w:t>
      </w:r>
      <w:r w:rsidRPr="003738FD">
        <w:rPr>
          <w:rFonts w:eastAsia="Times New Roman"/>
          <w:sz w:val="23"/>
        </w:rPr>
        <w:t>; and</w:t>
      </w:r>
    </w:p>
    <w:p w14:paraId="689A7A44" w14:textId="76A214F6" w:rsidR="008D4695" w:rsidRDefault="005C15F0">
      <w:pPr>
        <w:spacing w:after="240"/>
        <w:ind w:left="72" w:right="10"/>
        <w:jc w:val="both"/>
        <w:textAlignment w:val="baseline"/>
        <w:rPr>
          <w:rFonts w:eastAsia="Times New Roman"/>
          <w:i/>
          <w:color w:val="000000"/>
          <w:sz w:val="23"/>
        </w:rPr>
      </w:pPr>
      <w:r>
        <w:rPr>
          <w:rFonts w:eastAsia="Times New Roman"/>
          <w:i/>
          <w:color w:val="000000"/>
          <w:sz w:val="23"/>
        </w:rPr>
        <w:t>Whereas</w:t>
      </w:r>
      <w:r>
        <w:rPr>
          <w:rFonts w:eastAsia="Times New Roman"/>
          <w:color w:val="000000"/>
          <w:spacing w:val="-3"/>
          <w:sz w:val="23"/>
        </w:rPr>
        <w:t xml:space="preserve">, </w:t>
      </w:r>
      <w:r w:rsidR="00DC5CF7">
        <w:rPr>
          <w:rFonts w:eastAsia="Times New Roman"/>
          <w:color w:val="000000"/>
          <w:spacing w:val="-3"/>
          <w:sz w:val="23"/>
        </w:rPr>
        <w:t xml:space="preserve">in the state of Washington, where recreational </w:t>
      </w:r>
      <w:r w:rsidR="00D56320">
        <w:rPr>
          <w:rFonts w:eastAsia="Times New Roman"/>
          <w:color w:val="000000"/>
          <w:spacing w:val="-3"/>
          <w:sz w:val="23"/>
        </w:rPr>
        <w:t>marijuana</w:t>
      </w:r>
      <w:r w:rsidR="00DC5CF7">
        <w:rPr>
          <w:rFonts w:eastAsia="Times New Roman"/>
          <w:color w:val="000000"/>
          <w:spacing w:val="-3"/>
          <w:sz w:val="23"/>
        </w:rPr>
        <w:t xml:space="preserve"> was legalized in 2012, an average of 10% of all drivers involved in fatal crashes between 2010 and 2014 had detectable THC </w:t>
      </w:r>
      <w:r w:rsidR="00D56320">
        <w:rPr>
          <w:rFonts w:eastAsia="Times New Roman"/>
          <w:color w:val="000000"/>
          <w:spacing w:val="-3"/>
          <w:sz w:val="23"/>
        </w:rPr>
        <w:t xml:space="preserve">in their blood </w:t>
      </w:r>
      <w:r w:rsidR="00DC5CF7">
        <w:rPr>
          <w:rFonts w:eastAsia="Times New Roman"/>
          <w:color w:val="000000"/>
          <w:spacing w:val="-3"/>
          <w:sz w:val="23"/>
        </w:rPr>
        <w:t>and the number of drivers in fatal crashes positive for THC doubled from the prior four years</w:t>
      </w:r>
      <w:r>
        <w:rPr>
          <w:rFonts w:eastAsia="Times New Roman"/>
          <w:color w:val="000000"/>
          <w:spacing w:val="-3"/>
          <w:sz w:val="23"/>
        </w:rPr>
        <w:t>; and</w:t>
      </w:r>
    </w:p>
    <w:p w14:paraId="09517605" w14:textId="32498EC9" w:rsidR="008D4695" w:rsidRDefault="005C15F0">
      <w:pPr>
        <w:spacing w:after="240"/>
        <w:ind w:left="72" w:right="10"/>
        <w:jc w:val="both"/>
        <w:textAlignment w:val="baseline"/>
        <w:rPr>
          <w:rFonts w:eastAsia="Times New Roman"/>
          <w:i/>
          <w:color w:val="000000"/>
          <w:sz w:val="23"/>
        </w:rPr>
      </w:pPr>
      <w:r>
        <w:rPr>
          <w:rFonts w:eastAsia="Times New Roman"/>
          <w:i/>
          <w:color w:val="000000"/>
          <w:sz w:val="23"/>
        </w:rPr>
        <w:t>Whereas</w:t>
      </w:r>
      <w:r>
        <w:rPr>
          <w:rFonts w:eastAsia="Times New Roman"/>
          <w:color w:val="000000"/>
          <w:sz w:val="23"/>
        </w:rPr>
        <w:t xml:space="preserve">, Colorado reports </w:t>
      </w:r>
      <w:r w:rsidR="003738FD">
        <w:rPr>
          <w:rFonts w:eastAsia="Times New Roman"/>
          <w:color w:val="000000"/>
          <w:sz w:val="23"/>
        </w:rPr>
        <w:t>that marijuana</w:t>
      </w:r>
      <w:r>
        <w:rPr>
          <w:rFonts w:eastAsia="Times New Roman"/>
          <w:color w:val="000000"/>
          <w:sz w:val="23"/>
        </w:rPr>
        <w:t xml:space="preserve">-impaired driver related fatalities have risen 114% in Colorado since that state </w:t>
      </w:r>
      <w:r w:rsidR="00471B58">
        <w:rPr>
          <w:rFonts w:eastAsia="Times New Roman"/>
          <w:color w:val="000000"/>
          <w:sz w:val="23"/>
        </w:rPr>
        <w:t>legalized</w:t>
      </w:r>
      <w:r>
        <w:rPr>
          <w:rFonts w:eastAsia="Times New Roman"/>
          <w:color w:val="000000"/>
          <w:sz w:val="23"/>
        </w:rPr>
        <w:t xml:space="preserve"> the use of marijuana; and</w:t>
      </w:r>
    </w:p>
    <w:p w14:paraId="15296633" w14:textId="68A0F58A" w:rsidR="008D4695" w:rsidRDefault="005C15F0">
      <w:pPr>
        <w:spacing w:after="240"/>
        <w:ind w:left="72" w:right="10"/>
        <w:jc w:val="both"/>
        <w:textAlignment w:val="baseline"/>
        <w:rPr>
          <w:rFonts w:eastAsia="Times New Roman"/>
          <w:i/>
          <w:color w:val="000000"/>
          <w:sz w:val="23"/>
        </w:rPr>
      </w:pPr>
      <w:r>
        <w:rPr>
          <w:rFonts w:eastAsia="Times New Roman"/>
          <w:i/>
          <w:color w:val="000000"/>
          <w:sz w:val="23"/>
        </w:rPr>
        <w:t>Whereas</w:t>
      </w:r>
      <w:r>
        <w:rPr>
          <w:rFonts w:eastAsia="Times New Roman"/>
          <w:color w:val="000000"/>
          <w:sz w:val="23"/>
        </w:rPr>
        <w:t xml:space="preserve">, the </w:t>
      </w:r>
      <w:r w:rsidR="00004A9D">
        <w:rPr>
          <w:rFonts w:eastAsia="Times New Roman"/>
          <w:color w:val="000000"/>
          <w:sz w:val="23"/>
        </w:rPr>
        <w:t>psycho</w:t>
      </w:r>
      <w:r>
        <w:rPr>
          <w:rFonts w:eastAsia="Times New Roman"/>
          <w:color w:val="000000"/>
          <w:sz w:val="23"/>
        </w:rPr>
        <w:t>active ingredient in marijuana, Tetrahydrocannabinol</w:t>
      </w:r>
      <w:r w:rsidR="00820443">
        <w:rPr>
          <w:rFonts w:eastAsia="Times New Roman"/>
          <w:color w:val="000000"/>
          <w:sz w:val="23"/>
        </w:rPr>
        <w:t xml:space="preserve"> </w:t>
      </w:r>
      <w:r>
        <w:rPr>
          <w:rFonts w:eastAsia="Times New Roman"/>
          <w:color w:val="000000"/>
          <w:sz w:val="23"/>
        </w:rPr>
        <w:t xml:space="preserve">(THC), has increased </w:t>
      </w:r>
      <w:r w:rsidR="00004A9D">
        <w:rPr>
          <w:rFonts w:eastAsia="Times New Roman"/>
          <w:color w:val="000000"/>
          <w:sz w:val="23"/>
        </w:rPr>
        <w:t>in concentration approximately 80 times from 1995 to 2014</w:t>
      </w:r>
      <w:r>
        <w:rPr>
          <w:rFonts w:eastAsia="Times New Roman"/>
          <w:color w:val="000000"/>
          <w:sz w:val="23"/>
        </w:rPr>
        <w:t>, making today’s marijuana an alarmingly more potent drug; and</w:t>
      </w:r>
    </w:p>
    <w:p w14:paraId="704277D5" w14:textId="3B99715B" w:rsidR="008D4695" w:rsidRDefault="005C15F0" w:rsidP="00343A14">
      <w:pPr>
        <w:spacing w:after="240"/>
        <w:ind w:left="90" w:right="10"/>
        <w:jc w:val="both"/>
        <w:textAlignment w:val="baseline"/>
        <w:rPr>
          <w:rFonts w:eastAsia="Times New Roman"/>
          <w:i/>
          <w:color w:val="000000"/>
          <w:sz w:val="23"/>
        </w:rPr>
      </w:pPr>
      <w:r>
        <w:rPr>
          <w:rFonts w:eastAsia="Times New Roman"/>
          <w:i/>
          <w:color w:val="000000"/>
          <w:sz w:val="23"/>
        </w:rPr>
        <w:t>Whereas</w:t>
      </w:r>
      <w:r>
        <w:rPr>
          <w:rFonts w:eastAsia="Times New Roman"/>
          <w:color w:val="000000"/>
          <w:sz w:val="23"/>
        </w:rPr>
        <w:t>, general marijuana use and possession is not pe</w:t>
      </w:r>
      <w:r w:rsidR="00004A9D">
        <w:rPr>
          <w:rFonts w:eastAsia="Times New Roman"/>
          <w:color w:val="000000"/>
          <w:sz w:val="23"/>
        </w:rPr>
        <w:t>rmitted by federal law</w:t>
      </w:r>
      <w:r>
        <w:rPr>
          <w:rFonts w:eastAsia="Times New Roman"/>
          <w:color w:val="000000"/>
          <w:sz w:val="23"/>
        </w:rPr>
        <w:t>; and</w:t>
      </w:r>
    </w:p>
    <w:p w14:paraId="247AD2A4" w14:textId="188E74DC" w:rsidR="008D4695" w:rsidRDefault="005C15F0">
      <w:pPr>
        <w:spacing w:after="240"/>
        <w:ind w:left="144" w:right="10"/>
        <w:jc w:val="both"/>
        <w:textAlignment w:val="baseline"/>
        <w:rPr>
          <w:rFonts w:eastAsia="Times New Roman"/>
          <w:i/>
          <w:color w:val="000000"/>
          <w:sz w:val="23"/>
        </w:rPr>
      </w:pPr>
      <w:r>
        <w:rPr>
          <w:rFonts w:eastAsia="Times New Roman"/>
          <w:i/>
          <w:color w:val="000000"/>
          <w:sz w:val="23"/>
        </w:rPr>
        <w:t>Whereas</w:t>
      </w:r>
      <w:r>
        <w:rPr>
          <w:rFonts w:eastAsia="Times New Roman"/>
          <w:color w:val="000000"/>
          <w:spacing w:val="-1"/>
          <w:sz w:val="23"/>
        </w:rPr>
        <w:t xml:space="preserve">, it is not possible to foresee and mitigate all the associated risks and impact to our communities through the </w:t>
      </w:r>
      <w:r w:rsidR="008753F9">
        <w:rPr>
          <w:rFonts w:eastAsia="Times New Roman"/>
          <w:color w:val="000000"/>
          <w:spacing w:val="-1"/>
          <w:sz w:val="23"/>
        </w:rPr>
        <w:t xml:space="preserve">recreational use of </w:t>
      </w:r>
      <w:r>
        <w:rPr>
          <w:rFonts w:eastAsia="Times New Roman"/>
          <w:color w:val="000000"/>
          <w:spacing w:val="-1"/>
          <w:sz w:val="23"/>
        </w:rPr>
        <w:t>marijuana; and</w:t>
      </w:r>
    </w:p>
    <w:p w14:paraId="4498C34A" w14:textId="77777777" w:rsidR="00CE247B" w:rsidRPr="00CE247B" w:rsidRDefault="005C15F0" w:rsidP="00CE247B">
      <w:pPr>
        <w:ind w:firstLine="144"/>
        <w:jc w:val="both"/>
        <w:rPr>
          <w:b/>
          <w:sz w:val="28"/>
          <w:szCs w:val="28"/>
        </w:rPr>
      </w:pPr>
      <w:r>
        <w:rPr>
          <w:rFonts w:eastAsia="Times New Roman"/>
          <w:i/>
          <w:color w:val="000000"/>
          <w:sz w:val="23"/>
        </w:rPr>
        <w:t>Whereas</w:t>
      </w:r>
      <w:r>
        <w:rPr>
          <w:rFonts w:eastAsia="Times New Roman"/>
          <w:color w:val="000000"/>
          <w:sz w:val="23"/>
        </w:rPr>
        <w:t xml:space="preserve">, </w:t>
      </w:r>
      <w:r w:rsidR="00CE247B" w:rsidRPr="00CE247B">
        <w:rPr>
          <w:sz w:val="23"/>
          <w:szCs w:val="23"/>
        </w:rPr>
        <w:t>The Michigan Association of Preventive Medicine and Public Health Physicians</w:t>
      </w:r>
    </w:p>
    <w:p w14:paraId="16EF91E2" w14:textId="30C9B104" w:rsidR="008D4695" w:rsidRDefault="005C15F0" w:rsidP="00CE247B">
      <w:pPr>
        <w:spacing w:after="240"/>
        <w:ind w:left="144" w:right="10"/>
        <w:jc w:val="both"/>
        <w:textAlignment w:val="baseline"/>
        <w:rPr>
          <w:rFonts w:eastAsia="Times New Roman"/>
          <w:color w:val="000000"/>
          <w:sz w:val="23"/>
        </w:rPr>
      </w:pPr>
      <w:r>
        <w:rPr>
          <w:rFonts w:eastAsia="Times New Roman"/>
          <w:color w:val="000000"/>
          <w:sz w:val="23"/>
        </w:rPr>
        <w:t>recognizes the need to educate all sectors of our community regarding the dangers of non-medical marijuana use;</w:t>
      </w:r>
    </w:p>
    <w:p w14:paraId="727D53A9" w14:textId="166F9CC0" w:rsidR="00F91B94" w:rsidRPr="008753F9" w:rsidRDefault="00F91B94" w:rsidP="00B9030B">
      <w:pPr>
        <w:spacing w:after="240"/>
        <w:ind w:left="144" w:right="10"/>
        <w:jc w:val="both"/>
        <w:textAlignment w:val="baseline"/>
        <w:rPr>
          <w:sz w:val="24"/>
          <w:szCs w:val="24"/>
        </w:rPr>
      </w:pPr>
      <w:r w:rsidRPr="008753F9">
        <w:rPr>
          <w:rFonts w:eastAsia="Times New Roman"/>
          <w:i/>
          <w:color w:val="000000"/>
          <w:sz w:val="23"/>
        </w:rPr>
        <w:t>Whereas,</w:t>
      </w:r>
      <w:r w:rsidRPr="008753F9">
        <w:rPr>
          <w:rFonts w:eastAsia="Times New Roman"/>
          <w:color w:val="000000"/>
          <w:spacing w:val="-1"/>
          <w:sz w:val="23"/>
        </w:rPr>
        <w:t xml:space="preserve"> </w:t>
      </w:r>
      <w:r w:rsidR="00B5262B">
        <w:rPr>
          <w:rFonts w:eastAsia="Times New Roman"/>
          <w:color w:val="000000"/>
          <w:sz w:val="23"/>
        </w:rPr>
        <w:t>m</w:t>
      </w:r>
      <w:r w:rsidR="00D56320">
        <w:rPr>
          <w:rFonts w:eastAsia="Times New Roman"/>
          <w:color w:val="000000"/>
          <w:sz w:val="23"/>
        </w:rPr>
        <w:t>arijuana</w:t>
      </w:r>
      <w:r w:rsidRPr="008753F9">
        <w:rPr>
          <w:rFonts w:eastAsia="Times New Roman"/>
          <w:color w:val="000000"/>
          <w:sz w:val="23"/>
        </w:rPr>
        <w:t xml:space="preserve"> is now the number one reason kids enter treatment for substance abuse—more than alcohol, cocaine, heroin, meth, ecs</w:t>
      </w:r>
      <w:r w:rsidR="00B9030B" w:rsidRPr="008753F9">
        <w:rPr>
          <w:rFonts w:eastAsia="Times New Roman"/>
          <w:color w:val="000000"/>
          <w:sz w:val="23"/>
        </w:rPr>
        <w:t>tasy, and other drugs combined</w:t>
      </w:r>
      <w:r w:rsidRPr="008753F9">
        <w:rPr>
          <w:rFonts w:eastAsia="Times New Roman"/>
          <w:color w:val="000000"/>
          <w:sz w:val="23"/>
        </w:rPr>
        <w:t xml:space="preserve"> and</w:t>
      </w:r>
    </w:p>
    <w:p w14:paraId="4CFF731B" w14:textId="2A348E28" w:rsidR="00F91B94" w:rsidRPr="008753F9" w:rsidRDefault="00F91B94" w:rsidP="00F91B94">
      <w:pPr>
        <w:pStyle w:val="Default"/>
        <w:ind w:left="144"/>
        <w:rPr>
          <w:rFonts w:eastAsia="Times New Roman"/>
          <w:sz w:val="23"/>
          <w:szCs w:val="22"/>
        </w:rPr>
      </w:pPr>
      <w:r w:rsidRPr="008753F9">
        <w:rPr>
          <w:rFonts w:eastAsia="Times New Roman"/>
          <w:i/>
          <w:sz w:val="23"/>
          <w:szCs w:val="22"/>
        </w:rPr>
        <w:lastRenderedPageBreak/>
        <w:t>Whereas,</w:t>
      </w:r>
      <w:r w:rsidRPr="008753F9">
        <w:rPr>
          <w:rFonts w:ascii="Garamond" w:hAnsi="Garamond"/>
          <w:b/>
          <w:bCs/>
        </w:rPr>
        <w:t xml:space="preserve"> </w:t>
      </w:r>
      <w:r w:rsidRPr="008753F9">
        <w:rPr>
          <w:rFonts w:eastAsia="Times New Roman"/>
          <w:sz w:val="23"/>
          <w:szCs w:val="22"/>
        </w:rPr>
        <w:t xml:space="preserve">increased consumption of </w:t>
      </w:r>
      <w:r w:rsidR="000B0DDB">
        <w:rPr>
          <w:rFonts w:eastAsia="Times New Roman"/>
          <w:sz w:val="23"/>
          <w:szCs w:val="22"/>
        </w:rPr>
        <w:t>m</w:t>
      </w:r>
      <w:r w:rsidR="00D56320">
        <w:rPr>
          <w:rFonts w:eastAsia="Times New Roman"/>
          <w:sz w:val="23"/>
          <w:szCs w:val="22"/>
        </w:rPr>
        <w:t>arijuana</w:t>
      </w:r>
      <w:r w:rsidRPr="008753F9">
        <w:rPr>
          <w:rFonts w:eastAsia="Times New Roman"/>
          <w:sz w:val="23"/>
          <w:szCs w:val="22"/>
        </w:rPr>
        <w:t xml:space="preserve"> would likely lead to higher public health an</w:t>
      </w:r>
      <w:r w:rsidR="00820443">
        <w:rPr>
          <w:rFonts w:eastAsia="Times New Roman"/>
          <w:sz w:val="23"/>
          <w:szCs w:val="22"/>
        </w:rPr>
        <w:t>d financial costs for society. </w:t>
      </w:r>
      <w:r w:rsidRPr="008753F9">
        <w:rPr>
          <w:rFonts w:eastAsia="Times New Roman"/>
          <w:sz w:val="23"/>
          <w:szCs w:val="22"/>
        </w:rPr>
        <w:t>Addictive substances like alcohol and tobacco already result in much higher social costs than the revenue they generate. The cost to society of alcohol alone is estimated to be more than 15 times the revenue gained by their taxation; and</w:t>
      </w:r>
    </w:p>
    <w:p w14:paraId="7EEF9E42" w14:textId="77777777" w:rsidR="00F91B94" w:rsidRPr="008753F9" w:rsidRDefault="00F91B94" w:rsidP="00F91B94">
      <w:pPr>
        <w:rPr>
          <w:rFonts w:eastAsia="Times New Roman"/>
          <w:i/>
          <w:color w:val="000000"/>
          <w:sz w:val="23"/>
        </w:rPr>
      </w:pPr>
    </w:p>
    <w:p w14:paraId="499746CF" w14:textId="7C88116A" w:rsidR="00F91B94" w:rsidRPr="008753F9" w:rsidRDefault="00F91B94" w:rsidP="00F91B94">
      <w:pPr>
        <w:ind w:firstLine="144"/>
        <w:rPr>
          <w:rFonts w:eastAsia="Times New Roman"/>
          <w:color w:val="000000"/>
          <w:sz w:val="23"/>
        </w:rPr>
      </w:pPr>
      <w:r w:rsidRPr="008753F9">
        <w:rPr>
          <w:rFonts w:eastAsia="Times New Roman"/>
          <w:i/>
          <w:color w:val="000000"/>
          <w:sz w:val="23"/>
        </w:rPr>
        <w:t>W</w:t>
      </w:r>
      <w:r w:rsidR="00343A14">
        <w:rPr>
          <w:rFonts w:eastAsia="Times New Roman"/>
          <w:i/>
          <w:color w:val="000000"/>
          <w:sz w:val="23"/>
        </w:rPr>
        <w:t>hereas</w:t>
      </w:r>
      <w:r w:rsidRPr="008753F9">
        <w:rPr>
          <w:rFonts w:eastAsia="Times New Roman"/>
          <w:i/>
          <w:color w:val="000000"/>
          <w:sz w:val="23"/>
        </w:rPr>
        <w:t>:</w:t>
      </w:r>
      <w:r w:rsidRPr="008753F9">
        <w:rPr>
          <w:rFonts w:ascii="Garamond" w:hAnsi="Garamond"/>
        </w:rPr>
        <w:t xml:space="preserve"> </w:t>
      </w:r>
      <w:r w:rsidRPr="008753F9">
        <w:rPr>
          <w:rFonts w:eastAsia="Times New Roman"/>
          <w:color w:val="000000"/>
          <w:sz w:val="23"/>
        </w:rPr>
        <w:t>Marijuana legalization would not eliminate</w:t>
      </w:r>
      <w:r w:rsidR="00B9030B" w:rsidRPr="008753F9">
        <w:rPr>
          <w:rFonts w:eastAsia="Times New Roman"/>
          <w:color w:val="000000"/>
          <w:sz w:val="23"/>
        </w:rPr>
        <w:t xml:space="preserve"> the black market for the drug</w:t>
      </w:r>
      <w:r w:rsidR="00DD0F90">
        <w:rPr>
          <w:rFonts w:eastAsia="Times New Roman"/>
          <w:color w:val="000000"/>
          <w:sz w:val="23"/>
        </w:rPr>
        <w:t>;</w:t>
      </w:r>
      <w:r w:rsidRPr="008753F9">
        <w:rPr>
          <w:rFonts w:eastAsia="Times New Roman"/>
          <w:color w:val="000000"/>
          <w:sz w:val="23"/>
        </w:rPr>
        <w:t xml:space="preserve"> and</w:t>
      </w:r>
    </w:p>
    <w:p w14:paraId="4B843E5A" w14:textId="77777777" w:rsidR="00F91B94" w:rsidRPr="008753F9" w:rsidRDefault="00F91B94" w:rsidP="00F91B94">
      <w:pPr>
        <w:rPr>
          <w:rFonts w:ascii="Garamond" w:hAnsi="Garamond"/>
        </w:rPr>
      </w:pPr>
    </w:p>
    <w:p w14:paraId="2B58E3A7" w14:textId="2A2543DD" w:rsidR="00F91B94" w:rsidRPr="008753F9" w:rsidRDefault="00343A14" w:rsidP="00B9030B">
      <w:pPr>
        <w:spacing w:after="240"/>
        <w:ind w:left="144"/>
        <w:rPr>
          <w:rFonts w:eastAsia="Times New Roman"/>
          <w:color w:val="000000"/>
          <w:sz w:val="23"/>
        </w:rPr>
      </w:pPr>
      <w:r w:rsidRPr="008753F9">
        <w:rPr>
          <w:rFonts w:eastAsia="Times New Roman"/>
          <w:i/>
          <w:color w:val="000000"/>
          <w:sz w:val="23"/>
        </w:rPr>
        <w:t>W</w:t>
      </w:r>
      <w:r>
        <w:rPr>
          <w:rFonts w:eastAsia="Times New Roman"/>
          <w:i/>
          <w:color w:val="000000"/>
          <w:sz w:val="23"/>
        </w:rPr>
        <w:t>hereas</w:t>
      </w:r>
      <w:r w:rsidR="00F91B94" w:rsidRPr="008753F9">
        <w:rPr>
          <w:rFonts w:ascii="Garamond" w:hAnsi="Garamond"/>
          <w:b/>
          <w:bCs/>
          <w:sz w:val="24"/>
          <w:szCs w:val="24"/>
        </w:rPr>
        <w:t xml:space="preserve">: </w:t>
      </w:r>
      <w:r w:rsidR="00F91B94" w:rsidRPr="008753F9">
        <w:rPr>
          <w:rFonts w:eastAsia="Times New Roman"/>
          <w:color w:val="000000"/>
          <w:sz w:val="23"/>
        </w:rPr>
        <w:t xml:space="preserve">emergency room admissions for </w:t>
      </w:r>
      <w:r w:rsidR="000B0DDB">
        <w:rPr>
          <w:rFonts w:eastAsia="Times New Roman"/>
          <w:color w:val="000000"/>
          <w:sz w:val="23"/>
        </w:rPr>
        <w:t>m</w:t>
      </w:r>
      <w:r w:rsidR="00D56320">
        <w:rPr>
          <w:rFonts w:eastAsia="Times New Roman"/>
          <w:color w:val="000000"/>
          <w:sz w:val="23"/>
        </w:rPr>
        <w:t>arijuana</w:t>
      </w:r>
      <w:r w:rsidR="00F91B94" w:rsidRPr="008753F9">
        <w:rPr>
          <w:rFonts w:eastAsia="Times New Roman"/>
          <w:color w:val="000000"/>
          <w:sz w:val="23"/>
        </w:rPr>
        <w:t xml:space="preserve"> use now exceed those for heroin and are continuing to rise; the link between suicide and </w:t>
      </w:r>
      <w:r w:rsidR="000B0DDB">
        <w:rPr>
          <w:rFonts w:eastAsia="Times New Roman"/>
          <w:color w:val="000000"/>
          <w:sz w:val="23"/>
        </w:rPr>
        <w:t>m</w:t>
      </w:r>
      <w:r w:rsidR="00D56320">
        <w:rPr>
          <w:rFonts w:eastAsia="Times New Roman"/>
          <w:color w:val="000000"/>
          <w:sz w:val="23"/>
        </w:rPr>
        <w:t>arijuana</w:t>
      </w:r>
      <w:r w:rsidR="00F91B94" w:rsidRPr="008753F9">
        <w:rPr>
          <w:rFonts w:eastAsia="Times New Roman"/>
          <w:color w:val="000000"/>
          <w:sz w:val="23"/>
        </w:rPr>
        <w:t xml:space="preserve"> is strong, as are car accidents, including fatal crashes</w:t>
      </w:r>
      <w:r w:rsidR="00DD0F90">
        <w:rPr>
          <w:rFonts w:eastAsia="Times New Roman"/>
          <w:color w:val="000000"/>
          <w:sz w:val="23"/>
        </w:rPr>
        <w:t>;</w:t>
      </w:r>
      <w:r w:rsidR="00F91B94" w:rsidRPr="008753F9">
        <w:rPr>
          <w:rFonts w:eastAsia="Times New Roman"/>
          <w:color w:val="000000"/>
          <w:sz w:val="23"/>
        </w:rPr>
        <w:t xml:space="preserve"> and</w:t>
      </w:r>
    </w:p>
    <w:p w14:paraId="1CC3250E" w14:textId="28582B75" w:rsidR="008D4695" w:rsidRDefault="005C15F0">
      <w:pPr>
        <w:spacing w:after="240"/>
        <w:ind w:left="144" w:right="10"/>
        <w:jc w:val="both"/>
        <w:textAlignment w:val="baseline"/>
        <w:rPr>
          <w:rFonts w:eastAsia="Times New Roman"/>
          <w:color w:val="000000"/>
          <w:sz w:val="23"/>
        </w:rPr>
      </w:pPr>
      <w:r w:rsidRPr="008753F9">
        <w:rPr>
          <w:rFonts w:eastAsia="Times New Roman"/>
          <w:i/>
          <w:color w:val="000000"/>
          <w:sz w:val="23"/>
        </w:rPr>
        <w:t>Wherefore Be It Resolved</w:t>
      </w:r>
      <w:r w:rsidRPr="008753F9">
        <w:rPr>
          <w:rFonts w:eastAsia="Times New Roman"/>
          <w:color w:val="000000"/>
          <w:sz w:val="23"/>
        </w:rPr>
        <w:t xml:space="preserve">, </w:t>
      </w:r>
      <w:r w:rsidR="00CE247B" w:rsidRPr="00CE247B">
        <w:rPr>
          <w:sz w:val="23"/>
          <w:szCs w:val="23"/>
        </w:rPr>
        <w:t>The Michigan Association of Preventive Medicine and Public Health Physicians</w:t>
      </w:r>
      <w:r w:rsidRPr="008753F9">
        <w:rPr>
          <w:rFonts w:eastAsia="Times New Roman"/>
          <w:color w:val="FF0000"/>
          <w:sz w:val="23"/>
        </w:rPr>
        <w:t xml:space="preserve"> </w:t>
      </w:r>
      <w:r w:rsidRPr="008753F9">
        <w:rPr>
          <w:rFonts w:eastAsia="Times New Roman"/>
          <w:color w:val="000000"/>
          <w:sz w:val="23"/>
        </w:rPr>
        <w:t xml:space="preserve">is opposed to the </w:t>
      </w:r>
      <w:r w:rsidR="00920005" w:rsidRPr="008753F9">
        <w:rPr>
          <w:rFonts w:eastAsia="Times New Roman"/>
          <w:color w:val="000000"/>
          <w:sz w:val="23"/>
        </w:rPr>
        <w:t xml:space="preserve">legalization </w:t>
      </w:r>
      <w:r w:rsidRPr="008753F9">
        <w:rPr>
          <w:rFonts w:eastAsia="Times New Roman"/>
          <w:color w:val="000000"/>
          <w:sz w:val="23"/>
        </w:rPr>
        <w:t>of marijuana for</w:t>
      </w:r>
      <w:r>
        <w:rPr>
          <w:rFonts w:eastAsia="Times New Roman"/>
          <w:color w:val="000000"/>
          <w:sz w:val="23"/>
        </w:rPr>
        <w:t xml:space="preserve"> general use; and</w:t>
      </w:r>
    </w:p>
    <w:p w14:paraId="3575C6B3" w14:textId="3E8468CE" w:rsidR="00EF602F" w:rsidRDefault="005C15F0" w:rsidP="00EF602F">
      <w:pPr>
        <w:spacing w:after="240"/>
        <w:ind w:left="144" w:right="10"/>
        <w:jc w:val="both"/>
        <w:textAlignment w:val="baseline"/>
        <w:rPr>
          <w:rFonts w:eastAsia="Times New Roman"/>
          <w:color w:val="000000"/>
          <w:sz w:val="23"/>
        </w:rPr>
      </w:pPr>
      <w:r>
        <w:rPr>
          <w:rFonts w:eastAsia="Times New Roman"/>
          <w:i/>
          <w:color w:val="000000"/>
          <w:sz w:val="23"/>
        </w:rPr>
        <w:t>Be It Further Resolved</w:t>
      </w:r>
      <w:r w:rsidRPr="008753F9">
        <w:rPr>
          <w:rFonts w:eastAsia="Times New Roman"/>
          <w:sz w:val="23"/>
        </w:rPr>
        <w:t xml:space="preserve">, </w:t>
      </w:r>
      <w:r w:rsidR="00CE247B" w:rsidRPr="00CE247B">
        <w:rPr>
          <w:sz w:val="23"/>
          <w:szCs w:val="23"/>
        </w:rPr>
        <w:t>The Michigan Association of Preventive Medicine and Public Health Physicians</w:t>
      </w:r>
      <w:r w:rsidR="00CE247B">
        <w:rPr>
          <w:rFonts w:eastAsia="Times New Roman"/>
          <w:color w:val="000000"/>
          <w:sz w:val="23"/>
        </w:rPr>
        <w:t xml:space="preserve"> </w:t>
      </w:r>
      <w:r>
        <w:rPr>
          <w:rFonts w:eastAsia="Times New Roman"/>
          <w:color w:val="000000"/>
          <w:sz w:val="23"/>
        </w:rPr>
        <w:t>encourages other</w:t>
      </w:r>
      <w:r w:rsidR="008753F9">
        <w:rPr>
          <w:rFonts w:eastAsia="Times New Roman"/>
          <w:color w:val="000000"/>
          <w:sz w:val="23"/>
        </w:rPr>
        <w:t>s</w:t>
      </w:r>
      <w:r>
        <w:rPr>
          <w:rFonts w:eastAsia="Times New Roman"/>
          <w:color w:val="000000"/>
          <w:sz w:val="23"/>
        </w:rPr>
        <w:t xml:space="preserve"> to oppose the </w:t>
      </w:r>
      <w:r w:rsidR="008753F9">
        <w:rPr>
          <w:rFonts w:eastAsia="Times New Roman"/>
          <w:color w:val="000000"/>
          <w:sz w:val="23"/>
        </w:rPr>
        <w:t xml:space="preserve">recreational use of </w:t>
      </w:r>
      <w:r w:rsidR="003738FD">
        <w:rPr>
          <w:rFonts w:eastAsia="Times New Roman"/>
          <w:color w:val="000000"/>
          <w:sz w:val="23"/>
        </w:rPr>
        <w:t>marijuana for</w:t>
      </w:r>
      <w:r>
        <w:rPr>
          <w:rFonts w:eastAsia="Times New Roman"/>
          <w:color w:val="000000"/>
          <w:sz w:val="23"/>
        </w:rPr>
        <w:t xml:space="preserve"> general use including the adoption of similar resolutions in opposition to the </w:t>
      </w:r>
      <w:r w:rsidR="008753F9">
        <w:rPr>
          <w:rFonts w:eastAsia="Times New Roman"/>
          <w:color w:val="000000"/>
          <w:sz w:val="23"/>
        </w:rPr>
        <w:t>general use</w:t>
      </w:r>
      <w:r w:rsidR="00343A14">
        <w:rPr>
          <w:rFonts w:eastAsia="Times New Roman"/>
          <w:color w:val="000000"/>
          <w:sz w:val="23"/>
        </w:rPr>
        <w:t xml:space="preserve"> of </w:t>
      </w:r>
      <w:r w:rsidR="00920005">
        <w:rPr>
          <w:rFonts w:eastAsia="Times New Roman"/>
          <w:color w:val="000000"/>
          <w:sz w:val="23"/>
        </w:rPr>
        <w:t>legalization</w:t>
      </w:r>
      <w:r>
        <w:rPr>
          <w:rFonts w:eastAsia="Times New Roman"/>
          <w:color w:val="000000"/>
          <w:sz w:val="23"/>
        </w:rPr>
        <w:t xml:space="preserve"> of non-medical marijuana</w:t>
      </w:r>
      <w:r w:rsidR="002D7EF6">
        <w:rPr>
          <w:rFonts w:eastAsia="Times New Roman"/>
          <w:color w:val="000000"/>
          <w:sz w:val="23"/>
        </w:rPr>
        <w:t>.</w:t>
      </w:r>
      <w:r>
        <w:rPr>
          <w:rFonts w:eastAsia="Times New Roman"/>
          <w:color w:val="000000"/>
          <w:sz w:val="23"/>
        </w:rPr>
        <w:t xml:space="preserve"> </w:t>
      </w:r>
    </w:p>
    <w:p w14:paraId="78B5804C" w14:textId="77777777" w:rsidR="00EF602F" w:rsidRDefault="00EF602F" w:rsidP="00EF602F">
      <w:pPr>
        <w:spacing w:after="240"/>
        <w:ind w:left="144" w:right="10"/>
        <w:jc w:val="both"/>
        <w:textAlignment w:val="baseline"/>
        <w:rPr>
          <w:rFonts w:eastAsia="Times New Roman"/>
          <w:color w:val="000000"/>
          <w:sz w:val="23"/>
        </w:rPr>
      </w:pPr>
    </w:p>
    <w:p w14:paraId="78ABB546" w14:textId="77777777" w:rsidR="00EF602F" w:rsidRDefault="00EF602F" w:rsidP="00EF602F">
      <w:pPr>
        <w:rPr>
          <w:rFonts w:ascii="Garamond" w:hAnsi="Garamond" w:cs="Arial"/>
          <w:sz w:val="24"/>
          <w:szCs w:val="24"/>
        </w:rPr>
      </w:pPr>
      <w:r w:rsidRPr="00CE247B">
        <w:rPr>
          <w:sz w:val="23"/>
          <w:szCs w:val="23"/>
        </w:rPr>
        <w:t>The Michigan Association of Preventive Medicine and Public Health Physicians</w:t>
      </w:r>
      <w:r w:rsidRPr="008753F9">
        <w:rPr>
          <w:rFonts w:eastAsia="Times New Roman"/>
          <w:color w:val="FF0000"/>
          <w:sz w:val="23"/>
        </w:rPr>
        <w:t xml:space="preserve"> </w:t>
      </w:r>
      <w:r w:rsidRPr="0098457A">
        <w:rPr>
          <w:rFonts w:ascii="Garamond" w:hAnsi="Garamond" w:cs="Arial"/>
          <w:sz w:val="24"/>
          <w:szCs w:val="24"/>
        </w:rPr>
        <w:t>confirms its support for each and all of the above statements.</w:t>
      </w:r>
    </w:p>
    <w:p w14:paraId="0E606482" w14:textId="77777777" w:rsidR="00EF602F" w:rsidRDefault="00EF602F" w:rsidP="00EF602F">
      <w:pPr>
        <w:rPr>
          <w:rFonts w:ascii="Garamond" w:hAnsi="Garamond" w:cs="Arial"/>
          <w:sz w:val="24"/>
          <w:szCs w:val="24"/>
        </w:rPr>
      </w:pPr>
    </w:p>
    <w:p w14:paraId="22FC8541" w14:textId="4C90C0AA" w:rsidR="00EF602F" w:rsidRPr="00EF602F" w:rsidRDefault="00EF602F" w:rsidP="00EF602F">
      <w:pPr>
        <w:rPr>
          <w:rFonts w:ascii="Garamond" w:hAnsi="Garamond" w:cs="Arial"/>
          <w:b/>
          <w:sz w:val="24"/>
          <w:szCs w:val="24"/>
        </w:rPr>
      </w:pPr>
      <w:r w:rsidRPr="00EF602F">
        <w:rPr>
          <w:rFonts w:ascii="Garamond" w:hAnsi="Garamond" w:cs="Arial"/>
          <w:b/>
          <w:sz w:val="24"/>
          <w:szCs w:val="24"/>
        </w:rPr>
        <w:t>Date: _______________</w:t>
      </w:r>
    </w:p>
    <w:p w14:paraId="190B1B3D" w14:textId="77777777" w:rsidR="00EF602F" w:rsidRPr="00EF602F" w:rsidRDefault="00EF602F" w:rsidP="00EF602F">
      <w:pPr>
        <w:rPr>
          <w:rFonts w:ascii="Garamond" w:hAnsi="Garamond" w:cs="Arial"/>
          <w:b/>
          <w:sz w:val="24"/>
          <w:szCs w:val="24"/>
        </w:rPr>
      </w:pPr>
    </w:p>
    <w:p w14:paraId="586656F8" w14:textId="4B11698E" w:rsidR="00EF602F" w:rsidRDefault="00EF602F" w:rsidP="00EF602F">
      <w:pPr>
        <w:rPr>
          <w:rFonts w:ascii="Garamond" w:hAnsi="Garamond" w:cs="Arial"/>
          <w:b/>
          <w:sz w:val="24"/>
          <w:szCs w:val="24"/>
        </w:rPr>
      </w:pPr>
      <w:r w:rsidRPr="00EF602F">
        <w:rPr>
          <w:rFonts w:ascii="Garamond" w:hAnsi="Garamond" w:cs="Arial"/>
          <w:b/>
          <w:sz w:val="24"/>
          <w:szCs w:val="24"/>
        </w:rPr>
        <w:t>President</w:t>
      </w:r>
      <w:r w:rsidRPr="0098457A">
        <w:rPr>
          <w:rFonts w:ascii="Garamond" w:hAnsi="Garamond" w:cs="Arial"/>
          <w:b/>
          <w:sz w:val="24"/>
          <w:szCs w:val="24"/>
        </w:rPr>
        <w:t xml:space="preserve"> Name: </w:t>
      </w:r>
      <w:r>
        <w:rPr>
          <w:rFonts w:ascii="Garamond" w:hAnsi="Garamond" w:cs="Arial"/>
          <w:b/>
          <w:sz w:val="24"/>
          <w:szCs w:val="24"/>
        </w:rPr>
        <w:t xml:space="preserve">___________________________ Signature: </w:t>
      </w:r>
      <w:r w:rsidRPr="0098457A">
        <w:rPr>
          <w:rFonts w:ascii="Garamond" w:hAnsi="Garamond" w:cs="Arial"/>
          <w:b/>
          <w:sz w:val="24"/>
          <w:szCs w:val="24"/>
        </w:rPr>
        <w:t>____________</w:t>
      </w:r>
      <w:r>
        <w:rPr>
          <w:rFonts w:ascii="Garamond" w:hAnsi="Garamond" w:cs="Arial"/>
          <w:b/>
          <w:sz w:val="24"/>
          <w:szCs w:val="24"/>
        </w:rPr>
        <w:t>______</w:t>
      </w:r>
      <w:r w:rsidRPr="0098457A">
        <w:rPr>
          <w:rFonts w:ascii="Garamond" w:hAnsi="Garamond" w:cs="Arial"/>
          <w:b/>
          <w:sz w:val="24"/>
          <w:szCs w:val="24"/>
        </w:rPr>
        <w:t xml:space="preserve">_______ </w:t>
      </w:r>
    </w:p>
    <w:p w14:paraId="683C207B" w14:textId="77777777" w:rsidR="00EF602F" w:rsidRPr="0098457A" w:rsidRDefault="00EF602F" w:rsidP="00EF602F">
      <w:pPr>
        <w:rPr>
          <w:rFonts w:ascii="Garamond" w:hAnsi="Garamond" w:cs="Arial"/>
          <w:b/>
          <w:sz w:val="24"/>
          <w:szCs w:val="24"/>
        </w:rPr>
      </w:pPr>
    </w:p>
    <w:p w14:paraId="69235496" w14:textId="77777777" w:rsidR="00EF602F" w:rsidRPr="0098457A" w:rsidRDefault="00EF602F" w:rsidP="00EF602F">
      <w:pPr>
        <w:spacing w:line="480" w:lineRule="auto"/>
        <w:rPr>
          <w:rFonts w:ascii="Garamond" w:hAnsi="Garamond" w:cs="Arial"/>
          <w:b/>
          <w:sz w:val="24"/>
          <w:szCs w:val="24"/>
        </w:rPr>
      </w:pPr>
      <w:r w:rsidRPr="0098457A">
        <w:rPr>
          <w:rFonts w:ascii="Garamond" w:hAnsi="Garamond" w:cs="Arial"/>
          <w:b/>
          <w:sz w:val="24"/>
          <w:szCs w:val="24"/>
        </w:rPr>
        <w:t>Number of Members: __________</w:t>
      </w:r>
    </w:p>
    <w:p w14:paraId="0B70FF4C" w14:textId="760B5CE7" w:rsidR="00EF602F" w:rsidRPr="0098457A" w:rsidRDefault="00EF602F" w:rsidP="00EF602F">
      <w:pPr>
        <w:spacing w:line="480" w:lineRule="auto"/>
        <w:rPr>
          <w:rFonts w:ascii="Garamond" w:hAnsi="Garamond" w:cs="Arial"/>
          <w:b/>
          <w:sz w:val="24"/>
          <w:szCs w:val="24"/>
        </w:rPr>
      </w:pPr>
      <w:r w:rsidRPr="0098457A">
        <w:rPr>
          <w:rFonts w:ascii="Garamond" w:hAnsi="Garamond" w:cs="Arial"/>
          <w:b/>
          <w:sz w:val="24"/>
          <w:szCs w:val="24"/>
        </w:rPr>
        <w:t>Contact Person: ____________________________________ Title: __________</w:t>
      </w:r>
      <w:r>
        <w:rPr>
          <w:rFonts w:ascii="Garamond" w:hAnsi="Garamond" w:cs="Arial"/>
          <w:b/>
          <w:sz w:val="24"/>
          <w:szCs w:val="24"/>
        </w:rPr>
        <w:t>__</w:t>
      </w:r>
      <w:r w:rsidRPr="0098457A">
        <w:rPr>
          <w:rFonts w:ascii="Garamond" w:hAnsi="Garamond" w:cs="Arial"/>
          <w:b/>
          <w:sz w:val="24"/>
          <w:szCs w:val="24"/>
        </w:rPr>
        <w:t>_____</w:t>
      </w:r>
      <w:r>
        <w:rPr>
          <w:rFonts w:ascii="Garamond" w:hAnsi="Garamond" w:cs="Arial"/>
          <w:b/>
          <w:sz w:val="24"/>
          <w:szCs w:val="24"/>
        </w:rPr>
        <w:t>_</w:t>
      </w:r>
      <w:r w:rsidRPr="0098457A">
        <w:rPr>
          <w:rFonts w:ascii="Garamond" w:hAnsi="Garamond" w:cs="Arial"/>
          <w:b/>
          <w:sz w:val="24"/>
          <w:szCs w:val="24"/>
        </w:rPr>
        <w:t>___</w:t>
      </w:r>
    </w:p>
    <w:p w14:paraId="08FEC34E" w14:textId="2CF7EE79" w:rsidR="00EF602F" w:rsidRPr="0098457A" w:rsidRDefault="00EF602F" w:rsidP="00EF602F">
      <w:pPr>
        <w:spacing w:line="480" w:lineRule="auto"/>
        <w:rPr>
          <w:rFonts w:ascii="Garamond" w:hAnsi="Garamond" w:cs="Arial"/>
          <w:b/>
          <w:sz w:val="24"/>
          <w:szCs w:val="24"/>
        </w:rPr>
      </w:pPr>
      <w:r w:rsidRPr="0098457A">
        <w:rPr>
          <w:rFonts w:ascii="Garamond" w:hAnsi="Garamond" w:cs="Arial"/>
          <w:b/>
          <w:sz w:val="24"/>
          <w:szCs w:val="24"/>
        </w:rPr>
        <w:t>Address: _______________________________________________________________</w:t>
      </w:r>
      <w:r>
        <w:rPr>
          <w:rFonts w:ascii="Garamond" w:hAnsi="Garamond" w:cs="Arial"/>
          <w:b/>
          <w:sz w:val="24"/>
          <w:szCs w:val="24"/>
        </w:rPr>
        <w:t>__</w:t>
      </w:r>
      <w:r w:rsidRPr="0098457A">
        <w:rPr>
          <w:rFonts w:ascii="Garamond" w:hAnsi="Garamond" w:cs="Arial"/>
          <w:b/>
          <w:sz w:val="24"/>
          <w:szCs w:val="24"/>
        </w:rPr>
        <w:t>_</w:t>
      </w:r>
      <w:r>
        <w:rPr>
          <w:rFonts w:ascii="Garamond" w:hAnsi="Garamond" w:cs="Arial"/>
          <w:b/>
          <w:sz w:val="24"/>
          <w:szCs w:val="24"/>
        </w:rPr>
        <w:t>_</w:t>
      </w:r>
      <w:r w:rsidRPr="0098457A">
        <w:rPr>
          <w:rFonts w:ascii="Garamond" w:hAnsi="Garamond" w:cs="Arial"/>
          <w:b/>
          <w:sz w:val="24"/>
          <w:szCs w:val="24"/>
        </w:rPr>
        <w:t>__</w:t>
      </w:r>
    </w:p>
    <w:p w14:paraId="0C81CA5D" w14:textId="65B71002" w:rsidR="00B5262B" w:rsidRPr="00EF602F" w:rsidRDefault="00EF602F" w:rsidP="00EF602F">
      <w:pPr>
        <w:spacing w:line="480" w:lineRule="auto"/>
        <w:rPr>
          <w:rFonts w:ascii="Garamond" w:hAnsi="Garamond" w:cs="Arial"/>
          <w:b/>
          <w:sz w:val="24"/>
          <w:szCs w:val="24"/>
        </w:rPr>
      </w:pPr>
      <w:r w:rsidRPr="0098457A">
        <w:rPr>
          <w:rFonts w:ascii="Garamond" w:hAnsi="Garamond" w:cs="Arial"/>
          <w:b/>
          <w:sz w:val="24"/>
          <w:szCs w:val="24"/>
        </w:rPr>
        <w:t>Phone/Fax/E-mail: ___________________________________________________________</w:t>
      </w:r>
    </w:p>
    <w:p w14:paraId="55738FF5" w14:textId="089E8363" w:rsidR="00DD0F90" w:rsidRDefault="00004A9D">
      <w:pPr>
        <w:spacing w:after="240"/>
        <w:ind w:left="144" w:right="10"/>
        <w:jc w:val="both"/>
        <w:textAlignment w:val="baseline"/>
        <w:rPr>
          <w:rFonts w:eastAsia="Times New Roman"/>
          <w:color w:val="000000"/>
          <w:sz w:val="23"/>
        </w:rPr>
      </w:pPr>
      <w:r>
        <w:rPr>
          <w:rFonts w:eastAsia="Times New Roman"/>
          <w:color w:val="000000"/>
          <w:sz w:val="23"/>
        </w:rPr>
        <w:t>_______________________________________________________________________________</w:t>
      </w:r>
    </w:p>
    <w:p w14:paraId="7E661416" w14:textId="0BECC2AB" w:rsidR="00DD0F90" w:rsidRPr="00EF602F" w:rsidRDefault="00DD0F90" w:rsidP="00DD0F90">
      <w:pPr>
        <w:pStyle w:val="ListParagraph"/>
        <w:numPr>
          <w:ilvl w:val="0"/>
          <w:numId w:val="3"/>
        </w:numPr>
        <w:rPr>
          <w:sz w:val="17"/>
          <w:szCs w:val="17"/>
        </w:rPr>
      </w:pPr>
      <w:r w:rsidRPr="00EF602F">
        <w:rPr>
          <w:sz w:val="17"/>
          <w:szCs w:val="17"/>
        </w:rPr>
        <w:t xml:space="preserve">SAMHSA, Center for Behavioral Health Statistics and Quality, National Surveys on Drug Use and Health (NSDUHs), 2012, 2013, and 2014. </w:t>
      </w:r>
    </w:p>
    <w:p w14:paraId="3E6221E0" w14:textId="55BA5E06" w:rsidR="006367D2" w:rsidRPr="00EF602F" w:rsidRDefault="006367D2" w:rsidP="00DD0F90">
      <w:pPr>
        <w:pStyle w:val="ListParagraph"/>
        <w:numPr>
          <w:ilvl w:val="0"/>
          <w:numId w:val="3"/>
        </w:numPr>
        <w:rPr>
          <w:sz w:val="17"/>
          <w:szCs w:val="17"/>
        </w:rPr>
      </w:pPr>
      <w:r w:rsidRPr="00EF602F">
        <w:rPr>
          <w:sz w:val="17"/>
          <w:szCs w:val="17"/>
        </w:rPr>
        <w:t>National Institute on Drug Abuse, National Institutes of Health (2013). Marijuana Facts for Teens.</w:t>
      </w:r>
    </w:p>
    <w:p w14:paraId="35842A55" w14:textId="77777777" w:rsidR="00843CDB" w:rsidRPr="00EF602F" w:rsidRDefault="006367D2" w:rsidP="00DD0F90">
      <w:pPr>
        <w:pStyle w:val="ListParagraph"/>
        <w:numPr>
          <w:ilvl w:val="0"/>
          <w:numId w:val="3"/>
        </w:numPr>
        <w:rPr>
          <w:sz w:val="17"/>
          <w:szCs w:val="17"/>
        </w:rPr>
      </w:pPr>
      <w:r w:rsidRPr="00EF602F">
        <w:rPr>
          <w:sz w:val="17"/>
          <w:szCs w:val="17"/>
        </w:rPr>
        <w:t>Institute for Social Research, University of Michigan (2017). National Adolescent Drug Trends in 2017: Findings Released.</w:t>
      </w:r>
    </w:p>
    <w:p w14:paraId="0B9679E3" w14:textId="3B77C9CC" w:rsidR="006367D2" w:rsidRPr="00EF602F" w:rsidRDefault="00843CDB" w:rsidP="00DD0F90">
      <w:pPr>
        <w:pStyle w:val="ListParagraph"/>
        <w:numPr>
          <w:ilvl w:val="0"/>
          <w:numId w:val="3"/>
        </w:numPr>
        <w:rPr>
          <w:sz w:val="17"/>
          <w:szCs w:val="17"/>
        </w:rPr>
      </w:pPr>
      <w:r w:rsidRPr="00EF602F">
        <w:rPr>
          <w:sz w:val="17"/>
          <w:szCs w:val="17"/>
        </w:rPr>
        <w:t>McCrimmon, K., Mitchell, N. (2016). Under Siege: Marijuana and Colorado Schools. Rocky Mountain PBS News</w:t>
      </w:r>
      <w:r w:rsidR="00DC5CF7" w:rsidRPr="00EF602F">
        <w:rPr>
          <w:sz w:val="17"/>
          <w:szCs w:val="17"/>
        </w:rPr>
        <w:t>.</w:t>
      </w:r>
      <w:r w:rsidRPr="00EF602F">
        <w:rPr>
          <w:sz w:val="17"/>
          <w:szCs w:val="17"/>
        </w:rPr>
        <w:t xml:space="preserve"> </w:t>
      </w:r>
      <w:r w:rsidR="006367D2" w:rsidRPr="00EF602F">
        <w:rPr>
          <w:sz w:val="17"/>
          <w:szCs w:val="17"/>
        </w:rPr>
        <w:t xml:space="preserve"> </w:t>
      </w:r>
    </w:p>
    <w:p w14:paraId="68AC6024" w14:textId="7D8572E5" w:rsidR="00DC5CF7" w:rsidRPr="00EF602F" w:rsidRDefault="00DC5CF7" w:rsidP="00DD0F90">
      <w:pPr>
        <w:pStyle w:val="ListParagraph"/>
        <w:numPr>
          <w:ilvl w:val="0"/>
          <w:numId w:val="3"/>
        </w:numPr>
        <w:rPr>
          <w:i/>
          <w:sz w:val="17"/>
          <w:szCs w:val="17"/>
        </w:rPr>
      </w:pPr>
      <w:r w:rsidRPr="00EF602F">
        <w:rPr>
          <w:sz w:val="17"/>
          <w:szCs w:val="17"/>
        </w:rPr>
        <w:t xml:space="preserve">Tefft, B., Arnold, L., &amp; Grabowski, J. (2016). Prevalence of Marijuana Use Among Drivers in Fatal Crashes; Washington, 2010-2014. </w:t>
      </w:r>
      <w:r w:rsidRPr="00EF602F">
        <w:rPr>
          <w:i/>
          <w:sz w:val="17"/>
          <w:szCs w:val="17"/>
        </w:rPr>
        <w:t>AAA Foundation for Traffic Safety.</w:t>
      </w:r>
    </w:p>
    <w:p w14:paraId="636933C4" w14:textId="2F408DE1" w:rsidR="00FF32DE" w:rsidRPr="00EF602F" w:rsidRDefault="00FF32DE" w:rsidP="00FF32DE">
      <w:pPr>
        <w:pStyle w:val="FootnoteText"/>
        <w:numPr>
          <w:ilvl w:val="0"/>
          <w:numId w:val="3"/>
        </w:numPr>
        <w:rPr>
          <w:rFonts w:cstheme="minorHAnsi"/>
          <w:sz w:val="17"/>
          <w:szCs w:val="17"/>
        </w:rPr>
      </w:pPr>
      <w:r w:rsidRPr="00EF602F">
        <w:rPr>
          <w:rFonts w:cstheme="minorHAnsi"/>
          <w:sz w:val="17"/>
          <w:szCs w:val="17"/>
        </w:rPr>
        <w:t>Rocky Mountain HIDTA Investigative Support Center Strategic Intelligence Unit. The Legalization of Marijuana in Colorado: The Impact, Volume 4. Sept. 2016. Web. 23 Oct. 2016.</w:t>
      </w:r>
    </w:p>
    <w:p w14:paraId="7A9D237C" w14:textId="41C2C8DF" w:rsidR="00004A9D" w:rsidRPr="00EF602F" w:rsidRDefault="00004A9D" w:rsidP="00FF32DE">
      <w:pPr>
        <w:pStyle w:val="FootnoteText"/>
        <w:numPr>
          <w:ilvl w:val="0"/>
          <w:numId w:val="3"/>
        </w:numPr>
        <w:rPr>
          <w:rFonts w:cstheme="minorHAnsi"/>
          <w:sz w:val="17"/>
          <w:szCs w:val="17"/>
        </w:rPr>
      </w:pPr>
      <w:r w:rsidRPr="00EF602F">
        <w:rPr>
          <w:sz w:val="17"/>
          <w:szCs w:val="17"/>
        </w:rPr>
        <w:t xml:space="preserve">ElSohly, M. A., Mehmedic, Z., Foster, S., Gon, C., Chandra, S., &amp; Church, J. C. (2016). Changes in cannabis potency over the last 2 decades (1995–2014): analysis of current data in the United States. </w:t>
      </w:r>
      <w:r w:rsidRPr="00EF602F">
        <w:rPr>
          <w:i/>
          <w:iCs/>
          <w:sz w:val="17"/>
          <w:szCs w:val="17"/>
        </w:rPr>
        <w:t>Biological psychiatry</w:t>
      </w:r>
      <w:r w:rsidRPr="00EF602F">
        <w:rPr>
          <w:sz w:val="17"/>
          <w:szCs w:val="17"/>
        </w:rPr>
        <w:t xml:space="preserve">, </w:t>
      </w:r>
      <w:r w:rsidRPr="00EF602F">
        <w:rPr>
          <w:i/>
          <w:iCs/>
          <w:sz w:val="17"/>
          <w:szCs w:val="17"/>
        </w:rPr>
        <w:t>79</w:t>
      </w:r>
      <w:r w:rsidRPr="00EF602F">
        <w:rPr>
          <w:sz w:val="17"/>
          <w:szCs w:val="17"/>
        </w:rPr>
        <w:t>(7), 613-619.</w:t>
      </w:r>
    </w:p>
    <w:p w14:paraId="2D1D955E" w14:textId="14F4C775" w:rsidR="00DD0F90" w:rsidRPr="00EF602F" w:rsidRDefault="00DD0F90" w:rsidP="00DD0F90">
      <w:pPr>
        <w:pStyle w:val="ListParagraph"/>
        <w:numPr>
          <w:ilvl w:val="0"/>
          <w:numId w:val="3"/>
        </w:numPr>
        <w:rPr>
          <w:rFonts w:ascii="Garamond" w:hAnsi="Garamond"/>
          <w:sz w:val="17"/>
          <w:szCs w:val="17"/>
        </w:rPr>
      </w:pPr>
      <w:r w:rsidRPr="00EF602F">
        <w:rPr>
          <w:rFonts w:ascii="Garamond" w:hAnsi="Garamond"/>
          <w:sz w:val="17"/>
          <w:szCs w:val="17"/>
        </w:rPr>
        <w:t>Center for Behavioral Health Statistics and Quality, Substance Abuse and Mental Health Services Center for Administration, Treatment Episode Data Set (TEDS). Based on administrative data reported by States to TEDS through October 15, 2012.</w:t>
      </w:r>
    </w:p>
    <w:p w14:paraId="62F80273" w14:textId="123E16F7" w:rsidR="00DD0F90" w:rsidRPr="00EF602F" w:rsidRDefault="00DD0F90" w:rsidP="00DD0F90">
      <w:pPr>
        <w:pStyle w:val="EndnoteText"/>
        <w:numPr>
          <w:ilvl w:val="0"/>
          <w:numId w:val="3"/>
        </w:numPr>
        <w:rPr>
          <w:sz w:val="17"/>
          <w:szCs w:val="17"/>
        </w:rPr>
      </w:pPr>
      <w:r w:rsidRPr="00EF602F">
        <w:rPr>
          <w:rFonts w:ascii="Garamond" w:hAnsi="Garamond"/>
          <w:sz w:val="17"/>
          <w:szCs w:val="17"/>
        </w:rPr>
        <w:t xml:space="preserve">Ellen E. Bouchery, Henrick J. Harwood, Jeffrey J. Sacks, Carol J. Simon, Robert D. Brewer. </w:t>
      </w:r>
      <w:r w:rsidRPr="00EF602F">
        <w:rPr>
          <w:rFonts w:ascii="Garamond" w:hAnsi="Garamond"/>
          <w:i/>
          <w:iCs/>
          <w:sz w:val="17"/>
          <w:szCs w:val="17"/>
        </w:rPr>
        <w:t xml:space="preserve">Economic Costs of Excessive Alcohol Consumption in the U.S., 2006. </w:t>
      </w:r>
      <w:r w:rsidRPr="00EF602F">
        <w:rPr>
          <w:rFonts w:ascii="Garamond" w:hAnsi="Garamond"/>
          <w:sz w:val="17"/>
          <w:szCs w:val="17"/>
        </w:rPr>
        <w:t>American Journal of Preventive Medicine - November 2011 (Vol. 41, Issue 5, Pages 516-524, DOI: 10.1016/j.amepre.2011.06.045)</w:t>
      </w:r>
    </w:p>
    <w:p w14:paraId="5F82E4AB" w14:textId="7303BB59" w:rsidR="00DD0F90" w:rsidRPr="00EF602F" w:rsidRDefault="00DD0F90" w:rsidP="00DD0F90">
      <w:pPr>
        <w:pStyle w:val="EndnoteText"/>
        <w:numPr>
          <w:ilvl w:val="0"/>
          <w:numId w:val="3"/>
        </w:numPr>
        <w:rPr>
          <w:sz w:val="17"/>
          <w:szCs w:val="17"/>
        </w:rPr>
      </w:pPr>
      <w:r w:rsidRPr="00EF602F">
        <w:rPr>
          <w:rFonts w:ascii="Garamond" w:hAnsi="Garamond"/>
          <w:sz w:val="17"/>
          <w:szCs w:val="17"/>
        </w:rPr>
        <w:t xml:space="preserve">Kilmer, Beau, et al., </w:t>
      </w:r>
      <w:r w:rsidRPr="00EF602F">
        <w:rPr>
          <w:rFonts w:ascii="Garamond" w:hAnsi="Garamond"/>
          <w:i/>
          <w:iCs/>
          <w:sz w:val="17"/>
          <w:szCs w:val="17"/>
        </w:rPr>
        <w:t xml:space="preserve">Reducing Drug Trafficking Revenues and Violence in Mexico: Would Legalizing Marijuana in California Help? </w:t>
      </w:r>
      <w:r w:rsidRPr="00EF602F">
        <w:rPr>
          <w:rFonts w:ascii="Garamond" w:hAnsi="Garamond"/>
          <w:sz w:val="17"/>
          <w:szCs w:val="17"/>
        </w:rPr>
        <w:t>RAND Corporation. [2010].</w:t>
      </w:r>
    </w:p>
    <w:p w14:paraId="3B8B6DBB" w14:textId="6E9EDF85" w:rsidR="00DD0F90" w:rsidRPr="00EF602F" w:rsidRDefault="00DD0F90" w:rsidP="00DD0F90">
      <w:pPr>
        <w:pStyle w:val="EndnoteText"/>
        <w:numPr>
          <w:ilvl w:val="0"/>
          <w:numId w:val="3"/>
        </w:numPr>
        <w:rPr>
          <w:sz w:val="17"/>
          <w:szCs w:val="17"/>
        </w:rPr>
      </w:pPr>
      <w:r w:rsidRPr="00EF602F">
        <w:rPr>
          <w:rFonts w:ascii="Garamond" w:hAnsi="Garamond"/>
          <w:sz w:val="17"/>
          <w:szCs w:val="17"/>
        </w:rPr>
        <w:t xml:space="preserve">Kilmer, Beau, et al., </w:t>
      </w:r>
      <w:r w:rsidRPr="00EF602F">
        <w:rPr>
          <w:rFonts w:ascii="Garamond" w:hAnsi="Garamond"/>
          <w:i/>
          <w:iCs/>
          <w:sz w:val="17"/>
          <w:szCs w:val="17"/>
        </w:rPr>
        <w:t xml:space="preserve">Altered States? Assessing How Marijuana Legalization in California Could Influence Marijuana Consumption and Public Budgets. </w:t>
      </w:r>
      <w:r w:rsidRPr="00EF602F">
        <w:rPr>
          <w:rFonts w:ascii="Garamond" w:hAnsi="Garamond"/>
          <w:sz w:val="17"/>
          <w:szCs w:val="17"/>
        </w:rPr>
        <w:t>RAND Corporation. [2010]</w:t>
      </w:r>
    </w:p>
    <w:p w14:paraId="0C1BAEF9" w14:textId="4EEE5B29" w:rsidR="00B9030B" w:rsidRPr="00EF602F" w:rsidRDefault="00DD0F90" w:rsidP="00DD0F90">
      <w:pPr>
        <w:pStyle w:val="ListParagraph"/>
        <w:numPr>
          <w:ilvl w:val="0"/>
          <w:numId w:val="3"/>
        </w:numPr>
        <w:spacing w:after="240"/>
        <w:ind w:right="10"/>
        <w:jc w:val="both"/>
        <w:textAlignment w:val="baseline"/>
        <w:rPr>
          <w:rFonts w:eastAsia="Times New Roman"/>
          <w:color w:val="000000"/>
          <w:sz w:val="17"/>
          <w:szCs w:val="17"/>
        </w:rPr>
      </w:pPr>
      <w:r w:rsidRPr="00EF602F">
        <w:rPr>
          <w:rFonts w:ascii="Garamond" w:hAnsi="Garamond"/>
          <w:sz w:val="17"/>
          <w:szCs w:val="17"/>
        </w:rPr>
        <w:t xml:space="preserve">SAMHSA, Center for Behavioral Health Statistics and Quality. (2011). </w:t>
      </w:r>
      <w:r w:rsidRPr="00EF602F">
        <w:rPr>
          <w:rStyle w:val="Emphasis"/>
          <w:rFonts w:ascii="Garamond" w:hAnsi="Garamond"/>
          <w:sz w:val="17"/>
          <w:szCs w:val="17"/>
        </w:rPr>
        <w:t xml:space="preserve">Drug abuse warning network, 2008: National estimates of drug-related emergency department visits </w:t>
      </w:r>
      <w:r w:rsidRPr="00EF602F">
        <w:rPr>
          <w:rFonts w:ascii="Garamond" w:hAnsi="Garamond"/>
          <w:sz w:val="17"/>
          <w:szCs w:val="17"/>
        </w:rPr>
        <w:t>(HHS Publication No. SMA 11-4618). Rockville, MD: Author.</w:t>
      </w:r>
    </w:p>
    <w:sectPr w:rsidR="00B9030B" w:rsidRPr="00EF602F" w:rsidSect="00667BAE">
      <w:footerReference w:type="default" r:id="rId12"/>
      <w:pgSz w:w="12240" w:h="15840"/>
      <w:pgMar w:top="720" w:right="1152" w:bottom="720" w:left="1152" w:header="720" w:footer="720"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AE9C5" w14:textId="77777777" w:rsidR="00053571" w:rsidRDefault="00053571">
      <w:r>
        <w:separator/>
      </w:r>
    </w:p>
  </w:endnote>
  <w:endnote w:type="continuationSeparator" w:id="0">
    <w:p w14:paraId="1A1B5DEE" w14:textId="77777777" w:rsidR="00053571" w:rsidRDefault="0005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690794"/>
      <w:docPartObj>
        <w:docPartGallery w:val="Page Numbers (Bottom of Page)"/>
        <w:docPartUnique/>
      </w:docPartObj>
    </w:sdtPr>
    <w:sdtEndPr>
      <w:rPr>
        <w:noProof/>
      </w:rPr>
    </w:sdtEndPr>
    <w:sdtContent>
      <w:p w14:paraId="6752670B" w14:textId="0B5F3EF3" w:rsidR="00A045DB" w:rsidRDefault="00A045DB">
        <w:pPr>
          <w:pStyle w:val="Footer"/>
          <w:jc w:val="right"/>
        </w:pPr>
        <w:r>
          <w:fldChar w:fldCharType="begin"/>
        </w:r>
        <w:r>
          <w:instrText xml:space="preserve"> PAGE   \* MERGEFORMAT </w:instrText>
        </w:r>
        <w:r>
          <w:fldChar w:fldCharType="separate"/>
        </w:r>
        <w:r w:rsidR="008F6901">
          <w:rPr>
            <w:noProof/>
          </w:rPr>
          <w:t>1</w:t>
        </w:r>
        <w:r>
          <w:rPr>
            <w:noProof/>
          </w:rPr>
          <w:fldChar w:fldCharType="end"/>
        </w:r>
      </w:p>
    </w:sdtContent>
  </w:sdt>
  <w:p w14:paraId="5F47F566" w14:textId="77777777" w:rsidR="008D4695" w:rsidRDefault="008D4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0314F" w14:textId="77777777" w:rsidR="00053571" w:rsidRDefault="00053571">
      <w:r>
        <w:separator/>
      </w:r>
    </w:p>
  </w:footnote>
  <w:footnote w:type="continuationSeparator" w:id="0">
    <w:p w14:paraId="2FABA36E" w14:textId="77777777" w:rsidR="00053571" w:rsidRDefault="0005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D3151"/>
    <w:multiLevelType w:val="hybridMultilevel"/>
    <w:tmpl w:val="AE2A309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B34559"/>
    <w:multiLevelType w:val="hybridMultilevel"/>
    <w:tmpl w:val="F84C0064"/>
    <w:lvl w:ilvl="0" w:tplc="7D0A535A">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TrackMoves/>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0"/>
    <w:docVar w:name="85TrailerDateField" w:val="0"/>
    <w:docVar w:name="85TrailerDraft" w:val="0"/>
    <w:docVar w:name="85TrailerTime" w:val="0"/>
    <w:docVar w:name="85TrailerType" w:val="101"/>
    <w:docVar w:name="MPDocID" w:val="28474175.1\088888-01947"/>
    <w:docVar w:name="MPDocIDLibrary" w:val="ACTIVE"/>
    <w:docVar w:name="MPDocIDTemplate" w:val="%n|.%v|\%c|-%m"/>
    <w:docVar w:name="MPDocIDTemplateDefault" w:val="%n|.%v|\%c|-%m"/>
    <w:docVar w:name="NewDocStampType" w:val="2"/>
  </w:docVars>
  <w:rsids>
    <w:rsidRoot w:val="008D4695"/>
    <w:rsid w:val="00004A9D"/>
    <w:rsid w:val="00053571"/>
    <w:rsid w:val="000B0DDB"/>
    <w:rsid w:val="001444D0"/>
    <w:rsid w:val="001614C1"/>
    <w:rsid w:val="002D7EF6"/>
    <w:rsid w:val="0030635E"/>
    <w:rsid w:val="00343A14"/>
    <w:rsid w:val="003738FD"/>
    <w:rsid w:val="00450910"/>
    <w:rsid w:val="00471B58"/>
    <w:rsid w:val="004D4920"/>
    <w:rsid w:val="004F54B6"/>
    <w:rsid w:val="00594AE1"/>
    <w:rsid w:val="005A73A5"/>
    <w:rsid w:val="005C15F0"/>
    <w:rsid w:val="006367D2"/>
    <w:rsid w:val="00640A65"/>
    <w:rsid w:val="00667BAE"/>
    <w:rsid w:val="00705102"/>
    <w:rsid w:val="007D4AE9"/>
    <w:rsid w:val="00820443"/>
    <w:rsid w:val="00843CDB"/>
    <w:rsid w:val="008753F9"/>
    <w:rsid w:val="008A70CE"/>
    <w:rsid w:val="008C3F16"/>
    <w:rsid w:val="008D4695"/>
    <w:rsid w:val="008E0242"/>
    <w:rsid w:val="008F0ADA"/>
    <w:rsid w:val="008F6901"/>
    <w:rsid w:val="00920005"/>
    <w:rsid w:val="00957AFF"/>
    <w:rsid w:val="00A045DB"/>
    <w:rsid w:val="00A16DD3"/>
    <w:rsid w:val="00A26F30"/>
    <w:rsid w:val="00A460D9"/>
    <w:rsid w:val="00B5262B"/>
    <w:rsid w:val="00B9030B"/>
    <w:rsid w:val="00CD4B2C"/>
    <w:rsid w:val="00CE247B"/>
    <w:rsid w:val="00D56320"/>
    <w:rsid w:val="00DC5CF7"/>
    <w:rsid w:val="00DD0F90"/>
    <w:rsid w:val="00ED72A5"/>
    <w:rsid w:val="00EF602F"/>
    <w:rsid w:val="00F44F7D"/>
    <w:rsid w:val="00F91B94"/>
    <w:rsid w:val="00FF3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basedOn w:val="Normal"/>
    <w:rsid w:val="00F91B94"/>
    <w:pPr>
      <w:autoSpaceDE w:val="0"/>
      <w:autoSpaceDN w:val="0"/>
    </w:pPr>
    <w:rPr>
      <w:rFonts w:eastAsiaTheme="minorHAnsi"/>
      <w:color w:val="000000"/>
      <w:sz w:val="24"/>
      <w:szCs w:val="24"/>
    </w:rPr>
  </w:style>
  <w:style w:type="paragraph" w:styleId="FootnoteText">
    <w:name w:val="footnote text"/>
    <w:basedOn w:val="Normal"/>
    <w:link w:val="FootnoteTextChar"/>
    <w:uiPriority w:val="99"/>
    <w:unhideWhenUsed/>
    <w:rsid w:val="00B9030B"/>
    <w:rPr>
      <w:sz w:val="20"/>
      <w:szCs w:val="20"/>
    </w:rPr>
  </w:style>
  <w:style w:type="character" w:customStyle="1" w:styleId="FootnoteTextChar">
    <w:name w:val="Footnote Text Char"/>
    <w:basedOn w:val="DefaultParagraphFont"/>
    <w:link w:val="FootnoteText"/>
    <w:uiPriority w:val="99"/>
    <w:rsid w:val="00B9030B"/>
    <w:rPr>
      <w:sz w:val="20"/>
      <w:szCs w:val="20"/>
    </w:rPr>
  </w:style>
  <w:style w:type="character" w:styleId="FootnoteReference">
    <w:name w:val="footnote reference"/>
    <w:basedOn w:val="DefaultParagraphFont"/>
    <w:uiPriority w:val="99"/>
    <w:semiHidden/>
    <w:unhideWhenUsed/>
    <w:rsid w:val="00B9030B"/>
    <w:rPr>
      <w:vertAlign w:val="superscript"/>
    </w:rPr>
  </w:style>
  <w:style w:type="paragraph" w:styleId="EndnoteText">
    <w:name w:val="endnote text"/>
    <w:basedOn w:val="Normal"/>
    <w:link w:val="EndnoteTextChar"/>
    <w:uiPriority w:val="99"/>
    <w:semiHidden/>
    <w:unhideWhenUsed/>
    <w:rsid w:val="00B9030B"/>
    <w:rPr>
      <w:sz w:val="20"/>
      <w:szCs w:val="20"/>
    </w:rPr>
  </w:style>
  <w:style w:type="character" w:customStyle="1" w:styleId="EndnoteTextChar">
    <w:name w:val="Endnote Text Char"/>
    <w:basedOn w:val="DefaultParagraphFont"/>
    <w:link w:val="EndnoteText"/>
    <w:uiPriority w:val="99"/>
    <w:semiHidden/>
    <w:rsid w:val="00B9030B"/>
    <w:rPr>
      <w:sz w:val="20"/>
      <w:szCs w:val="20"/>
    </w:rPr>
  </w:style>
  <w:style w:type="character" w:styleId="EndnoteReference">
    <w:name w:val="endnote reference"/>
    <w:basedOn w:val="DefaultParagraphFont"/>
    <w:uiPriority w:val="99"/>
    <w:semiHidden/>
    <w:unhideWhenUsed/>
    <w:rsid w:val="00B9030B"/>
    <w:rPr>
      <w:vertAlign w:val="superscript"/>
    </w:rPr>
  </w:style>
  <w:style w:type="character" w:styleId="Emphasis">
    <w:name w:val="Emphasis"/>
    <w:basedOn w:val="DefaultParagraphFont"/>
    <w:uiPriority w:val="20"/>
    <w:qFormat/>
    <w:rsid w:val="00B9030B"/>
    <w:rPr>
      <w:i/>
      <w:iCs/>
    </w:rPr>
  </w:style>
  <w:style w:type="paragraph" w:styleId="ListParagraph">
    <w:name w:val="List Paragraph"/>
    <w:basedOn w:val="Normal"/>
    <w:uiPriority w:val="34"/>
    <w:qFormat/>
    <w:rsid w:val="00DD0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50248">
      <w:bodyDiv w:val="1"/>
      <w:marLeft w:val="0"/>
      <w:marRight w:val="0"/>
      <w:marTop w:val="0"/>
      <w:marBottom w:val="0"/>
      <w:divBdr>
        <w:top w:val="none" w:sz="0" w:space="0" w:color="auto"/>
        <w:left w:val="none" w:sz="0" w:space="0" w:color="auto"/>
        <w:bottom w:val="none" w:sz="0" w:space="0" w:color="auto"/>
        <w:right w:val="none" w:sz="0" w:space="0" w:color="auto"/>
      </w:divBdr>
    </w:div>
    <w:div w:id="1914006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437C9875E1984DA305F34D70BA7ECC" ma:contentTypeVersion="6" ma:contentTypeDescription="Create a new document." ma:contentTypeScope="" ma:versionID="069d47396ef5d90298fd1b28c0a6dcb1">
  <xsd:schema xmlns:xsd="http://www.w3.org/2001/XMLSchema" xmlns:xs="http://www.w3.org/2001/XMLSchema" xmlns:p="http://schemas.microsoft.com/office/2006/metadata/properties" xmlns:ns2="1be5e8a8-97d5-43d5-b524-6ad3071f6748" xmlns:ns3="26eff790-a914-4d92-a091-bcb962ae55f7" targetNamespace="http://schemas.microsoft.com/office/2006/metadata/properties" ma:root="true" ma:fieldsID="0b1e7c753498ab796b3d7d93cbdb6182" ns2:_="" ns3:_="">
    <xsd:import namespace="1be5e8a8-97d5-43d5-b524-6ad3071f6748"/>
    <xsd:import namespace="26eff790-a914-4d92-a091-bcb962ae55f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5e8a8-97d5-43d5-b524-6ad3071f67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6eff790-a914-4d92-a091-bcb962ae55f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F8104-2FD4-412C-AA61-2A7F5BD5143C}">
  <ds:schemaRefs>
    <ds:schemaRef ds:uri="http://schemas.microsoft.com/office/infopath/2007/PartnerControls"/>
    <ds:schemaRef ds:uri="http://purl.org/dc/terms/"/>
    <ds:schemaRef ds:uri="http://schemas.microsoft.com/office/2006/documentManagement/types"/>
    <ds:schemaRef ds:uri="26eff790-a914-4d92-a091-bcb962ae55f7"/>
    <ds:schemaRef ds:uri="http://schemas.openxmlformats.org/package/2006/metadata/core-properties"/>
    <ds:schemaRef ds:uri="http://purl.org/dc/elements/1.1/"/>
    <ds:schemaRef ds:uri="1be5e8a8-97d5-43d5-b524-6ad3071f6748"/>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354EE91-C26A-4A08-9D36-9421AE042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5e8a8-97d5-43d5-b524-6ad3071f6748"/>
    <ds:schemaRef ds:uri="26eff790-a914-4d92-a091-bcb962ae5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9DBD1-E3C9-4B98-A5D7-8E9E6C5388C0}">
  <ds:schemaRefs>
    <ds:schemaRef ds:uri="http://schemas.microsoft.com/sharepoint/v3/contenttype/forms"/>
  </ds:schemaRefs>
</ds:datastoreItem>
</file>

<file path=customXml/itemProps4.xml><?xml version="1.0" encoding="utf-8"?>
<ds:datastoreItem xmlns:ds="http://schemas.openxmlformats.org/officeDocument/2006/customXml" ds:itemID="{C2BD80C3-2A5F-4E3D-A32E-01C704BD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2018-03-01T15:54:00Z</dcterms:created>
  <dcterms:modified xsi:type="dcterms:W3CDTF">2018-03-01T15:54:00Z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0x01010040437C9875E1984DA305F34D70BA7ECC</vt:lpwstr>
  </property>
</Properties>
</file>