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1560" w:rsidRDefault="00F61560" w:rsidP="00F61560">
      <w:bookmarkStart w:id="0" w:name="_GoBack"/>
      <w:bookmarkEnd w:id="0"/>
    </w:p>
    <w:p w:rsidR="00FF4A32" w:rsidRDefault="00FF4A32" w:rsidP="00F61560"/>
    <w:p w:rsidR="00FF4A32" w:rsidRDefault="00FF4A32" w:rsidP="00F61560"/>
    <w:p w:rsidR="00FF4A32" w:rsidRDefault="00FF4A32" w:rsidP="00F61560"/>
    <w:p w:rsidR="00FF4A32" w:rsidRDefault="00FF4A32" w:rsidP="00F61560"/>
    <w:p w:rsidR="00FF4A32" w:rsidRDefault="00FF4A32" w:rsidP="00F61560"/>
    <w:p w:rsidR="00FF4A32" w:rsidRPr="00FF4A32" w:rsidRDefault="00FF4A32" w:rsidP="00FF4A32">
      <w:pPr>
        <w:jc w:val="center"/>
        <w:rPr>
          <w:rFonts w:asciiTheme="minorHAnsi" w:hAnsiTheme="minorHAnsi"/>
          <w:b/>
        </w:rPr>
      </w:pPr>
      <w:r w:rsidRPr="00FF4A32">
        <w:rPr>
          <w:rFonts w:asciiTheme="minorHAnsi" w:hAnsiTheme="minorHAnsi"/>
          <w:b/>
        </w:rPr>
        <w:t>FOR IMMEDIATE RELEASE</w:t>
      </w:r>
    </w:p>
    <w:p w:rsidR="00FF4A32" w:rsidRPr="00FF4A32" w:rsidRDefault="00FF4A32" w:rsidP="00FF4A32">
      <w:pPr>
        <w:jc w:val="center"/>
        <w:rPr>
          <w:rFonts w:asciiTheme="minorHAnsi" w:hAnsiTheme="minorHAnsi"/>
          <w:b/>
        </w:rPr>
      </w:pPr>
    </w:p>
    <w:p w:rsidR="00FF4A32" w:rsidRPr="00FF4A32" w:rsidRDefault="00FF4A32" w:rsidP="00FF4A32">
      <w:pPr>
        <w:rPr>
          <w:rFonts w:asciiTheme="minorHAnsi" w:hAnsiTheme="minorHAnsi"/>
        </w:rPr>
      </w:pPr>
    </w:p>
    <w:p w:rsidR="00FF4A32" w:rsidRPr="00FF4A32" w:rsidRDefault="00FF4A32" w:rsidP="00FF4A32">
      <w:pPr>
        <w:rPr>
          <w:rFonts w:asciiTheme="minorHAnsi" w:hAnsiTheme="minorHAnsi"/>
        </w:rPr>
      </w:pPr>
      <w:r w:rsidRPr="00FF4A32">
        <w:rPr>
          <w:rFonts w:asciiTheme="minorHAnsi" w:hAnsiTheme="minorHAnsi"/>
        </w:rPr>
        <w:t>Contact Info:</w:t>
      </w:r>
    </w:p>
    <w:p w:rsidR="00FF4A32" w:rsidRPr="00FF4A32" w:rsidRDefault="00FF4A32" w:rsidP="00FF4A32">
      <w:pPr>
        <w:rPr>
          <w:rFonts w:asciiTheme="minorHAnsi" w:hAnsiTheme="minorHAnsi"/>
        </w:rPr>
      </w:pPr>
      <w:r w:rsidRPr="00FF4A32">
        <w:rPr>
          <w:rFonts w:asciiTheme="minorHAnsi" w:hAnsiTheme="minorHAnsi"/>
        </w:rPr>
        <w:t>Julie Weisbrod, Healthy Communities Coordinator</w:t>
      </w:r>
    </w:p>
    <w:p w:rsidR="00FF4A32" w:rsidRPr="00FF4A32" w:rsidRDefault="00FF4A32" w:rsidP="00FF4A32">
      <w:pPr>
        <w:rPr>
          <w:rFonts w:asciiTheme="minorHAnsi" w:hAnsiTheme="minorHAnsi"/>
          <w:color w:val="000000"/>
        </w:rPr>
      </w:pPr>
      <w:r w:rsidRPr="00FF4A32">
        <w:rPr>
          <w:rFonts w:asciiTheme="minorHAnsi" w:hAnsiTheme="minorHAnsi"/>
          <w:color w:val="000000"/>
        </w:rPr>
        <w:t>Jackson County Health Department (Office: 517.768.1650)</w:t>
      </w:r>
    </w:p>
    <w:p w:rsidR="00FF4A32" w:rsidRPr="00FF4A32" w:rsidRDefault="00FF4A32" w:rsidP="00FF4A32">
      <w:pPr>
        <w:rPr>
          <w:rFonts w:asciiTheme="minorHAnsi" w:hAnsiTheme="minorHAnsi"/>
          <w:color w:val="000000"/>
        </w:rPr>
      </w:pPr>
      <w:r w:rsidRPr="00FF4A32">
        <w:rPr>
          <w:rFonts w:asciiTheme="minorHAnsi" w:hAnsiTheme="minorHAnsi"/>
          <w:color w:val="000000"/>
        </w:rPr>
        <w:t>Fax: 517.788.4373</w:t>
      </w:r>
    </w:p>
    <w:p w:rsidR="00FF4A32" w:rsidRPr="00FF4A32" w:rsidRDefault="001061AC" w:rsidP="00FF4A32">
      <w:pPr>
        <w:rPr>
          <w:rFonts w:asciiTheme="minorHAnsi" w:hAnsiTheme="minorHAnsi"/>
          <w:color w:val="000000"/>
        </w:rPr>
      </w:pPr>
      <w:hyperlink r:id="rId8" w:history="1">
        <w:r w:rsidR="00FF4A32" w:rsidRPr="00FF4A32">
          <w:rPr>
            <w:rFonts w:asciiTheme="minorHAnsi" w:hAnsiTheme="minorHAnsi"/>
            <w:color w:val="0000FF"/>
            <w:u w:val="single"/>
          </w:rPr>
          <w:t>JWeisbro@co.jackson.mi.us</w:t>
        </w:r>
      </w:hyperlink>
    </w:p>
    <w:p w:rsidR="00FF4A32" w:rsidRPr="00FF4A32" w:rsidRDefault="00FF4A32" w:rsidP="00FF4A32">
      <w:pPr>
        <w:rPr>
          <w:rFonts w:asciiTheme="minorHAnsi" w:hAnsiTheme="minorHAnsi"/>
          <w:sz w:val="22"/>
          <w:szCs w:val="22"/>
        </w:rPr>
      </w:pPr>
      <w:r w:rsidRPr="00FF4A32">
        <w:rPr>
          <w:rFonts w:asciiTheme="minorHAnsi" w:hAnsiTheme="minorHAnsi"/>
          <w:sz w:val="22"/>
          <w:szCs w:val="22"/>
        </w:rPr>
        <w:tab/>
      </w:r>
      <w:r w:rsidRPr="00FF4A32">
        <w:rPr>
          <w:rFonts w:asciiTheme="minorHAnsi" w:hAnsiTheme="minorHAnsi"/>
          <w:sz w:val="22"/>
          <w:szCs w:val="22"/>
        </w:rPr>
        <w:tab/>
      </w:r>
    </w:p>
    <w:p w:rsidR="00FF4A32" w:rsidRPr="00FF4A32" w:rsidRDefault="00FF4A32" w:rsidP="00FF4A32">
      <w:pPr>
        <w:rPr>
          <w:rFonts w:asciiTheme="minorHAnsi" w:hAnsiTheme="minorHAnsi"/>
          <w:sz w:val="22"/>
          <w:szCs w:val="22"/>
        </w:rPr>
      </w:pPr>
    </w:p>
    <w:p w:rsidR="00FF4A32" w:rsidRPr="00FF4A32" w:rsidRDefault="00FF4A32" w:rsidP="00FF4A32">
      <w:pPr>
        <w:jc w:val="center"/>
        <w:rPr>
          <w:rFonts w:asciiTheme="minorHAnsi" w:hAnsiTheme="minorHAnsi"/>
          <w:i/>
        </w:rPr>
      </w:pPr>
      <w:r w:rsidRPr="00FF4A32">
        <w:rPr>
          <w:rFonts w:asciiTheme="minorHAnsi" w:hAnsiTheme="minorHAnsi"/>
          <w:i/>
        </w:rPr>
        <w:t>May is National Health Awareness Month</w:t>
      </w:r>
    </w:p>
    <w:p w:rsidR="00FF4A32" w:rsidRPr="00FF4A32" w:rsidRDefault="00FF4A32" w:rsidP="00FF4A32">
      <w:pPr>
        <w:keepNext/>
        <w:keepLines/>
        <w:spacing w:before="480" w:line="276" w:lineRule="auto"/>
        <w:jc w:val="center"/>
        <w:outlineLvl w:val="0"/>
        <w:rPr>
          <w:rFonts w:asciiTheme="minorHAnsi" w:hAnsiTheme="minorHAnsi"/>
          <w:color w:val="365F91" w:themeColor="accent1" w:themeShade="BF"/>
        </w:rPr>
      </w:pPr>
      <w:r w:rsidRPr="00FF4A32">
        <w:rPr>
          <w:rFonts w:asciiTheme="minorHAnsi" w:hAnsiTheme="minorHAnsi"/>
          <w:bCs/>
          <w:kern w:val="36"/>
        </w:rPr>
        <w:t>Consider Household Chores, Exercising Throughout your Workday for a Healthier Life</w:t>
      </w:r>
    </w:p>
    <w:p w:rsidR="00FF4A32" w:rsidRPr="00FF4A32" w:rsidRDefault="00FF4A32" w:rsidP="00FF4A32">
      <w:pPr>
        <w:keepNext/>
        <w:keepLines/>
        <w:spacing w:before="480" w:line="276" w:lineRule="auto"/>
        <w:outlineLvl w:val="0"/>
        <w:rPr>
          <w:rFonts w:asciiTheme="minorHAnsi" w:eastAsiaTheme="majorEastAsia" w:hAnsiTheme="minorHAnsi" w:cstheme="majorBidi"/>
          <w:bCs/>
        </w:rPr>
      </w:pPr>
      <w:r w:rsidRPr="00FF4A32">
        <w:rPr>
          <w:rFonts w:asciiTheme="minorHAnsi" w:hAnsiTheme="minorHAnsi"/>
        </w:rPr>
        <w:t xml:space="preserve">JACKSON COUNTY, MI – May 9, 2018 - </w:t>
      </w:r>
      <w:r w:rsidRPr="00FF4A32">
        <w:rPr>
          <w:rFonts w:asciiTheme="minorHAnsi" w:hAnsiTheme="minorHAnsi"/>
          <w:bCs/>
          <w:kern w:val="36"/>
        </w:rPr>
        <w:t xml:space="preserve">To help you live a longer, healthier life, </w:t>
      </w:r>
      <w:r w:rsidRPr="00FF4A32">
        <w:rPr>
          <w:rFonts w:asciiTheme="minorHAnsi" w:eastAsiaTheme="majorEastAsia" w:hAnsiTheme="minorHAnsi" w:cstheme="majorBidi"/>
          <w:bCs/>
        </w:rPr>
        <w:t>you don’t have to go to a gym to get physical activity in your day.  In recognition of May being National Health Awareness Month, Julie Weisbrod, Healthy Communities Coordinator at the Jackson County Health Department, suggests that you f</w:t>
      </w:r>
      <w:r w:rsidRPr="00FF4A32">
        <w:rPr>
          <w:rFonts w:asciiTheme="minorHAnsi" w:eastAsiaTheme="majorEastAsia" w:hAnsiTheme="minorHAnsi"/>
          <w:bCs/>
        </w:rPr>
        <w:t xml:space="preserve">ind imaginative ways to spur activity throughout your day. </w:t>
      </w:r>
      <w:r w:rsidRPr="00FF4A32">
        <w:rPr>
          <w:rFonts w:asciiTheme="minorHAnsi" w:eastAsiaTheme="majorEastAsia" w:hAnsiTheme="minorHAnsi" w:cstheme="majorBidi"/>
          <w:bCs/>
        </w:rPr>
        <w:t xml:space="preserve">  </w:t>
      </w:r>
    </w:p>
    <w:p w:rsidR="00FF4A32" w:rsidRPr="00FF4A32" w:rsidRDefault="00FF4A32" w:rsidP="00FF4A32">
      <w:pPr>
        <w:keepNext/>
        <w:keepLines/>
        <w:spacing w:before="480" w:line="276" w:lineRule="auto"/>
        <w:outlineLvl w:val="0"/>
        <w:rPr>
          <w:rFonts w:asciiTheme="minorHAnsi" w:eastAsiaTheme="majorEastAsia" w:hAnsiTheme="minorHAnsi"/>
          <w:bCs/>
        </w:rPr>
      </w:pPr>
      <w:r w:rsidRPr="00FF4A32">
        <w:rPr>
          <w:rFonts w:asciiTheme="minorHAnsi" w:eastAsiaTheme="majorEastAsia" w:hAnsiTheme="minorHAnsi"/>
          <w:bCs/>
        </w:rPr>
        <w:t xml:space="preserve">According to one of the world’s largest studies on physical activity, after following 130,000 people in 17 countries, of various income levels, from 2003 to 2010, researchers found that doing household chores can be just as effective as running or working out when it comes to extending your life (Science Daily, September 21, 2017).  </w:t>
      </w:r>
      <w:r w:rsidRPr="00FF4A32">
        <w:rPr>
          <w:rFonts w:asciiTheme="minorHAnsi" w:eastAsiaTheme="majorEastAsia" w:hAnsiTheme="minorHAnsi" w:cstheme="majorBidi"/>
          <w:bCs/>
        </w:rPr>
        <w:t>The study showed that participants</w:t>
      </w:r>
      <w:r w:rsidRPr="00FF4A32">
        <w:rPr>
          <w:rFonts w:asciiTheme="minorHAnsi" w:eastAsiaTheme="majorEastAsia" w:hAnsiTheme="minorHAnsi"/>
          <w:bCs/>
        </w:rPr>
        <w:t xml:space="preserve"> enjoyed the same health benefits whether they were going to th</w:t>
      </w:r>
      <w:r w:rsidRPr="00FF4A32">
        <w:rPr>
          <w:rFonts w:asciiTheme="minorHAnsi" w:eastAsiaTheme="majorEastAsia" w:hAnsiTheme="minorHAnsi" w:cstheme="majorBidi"/>
          <w:bCs/>
        </w:rPr>
        <w:t xml:space="preserve">e gym, walking to work or doing household chores </w:t>
      </w:r>
      <w:r w:rsidRPr="00FF4A32">
        <w:rPr>
          <w:rFonts w:asciiTheme="minorHAnsi" w:eastAsiaTheme="majorEastAsia" w:hAnsiTheme="minorHAnsi"/>
          <w:bCs/>
        </w:rPr>
        <w:t>such as vacuuming, scrubbing the floor or gardening.</w:t>
      </w:r>
    </w:p>
    <w:p w:rsidR="00FF4A32" w:rsidRPr="00FF4A32" w:rsidRDefault="00FF4A32" w:rsidP="00FF4A32">
      <w:pPr>
        <w:spacing w:before="100" w:beforeAutospacing="1" w:after="100" w:afterAutospacing="1"/>
        <w:rPr>
          <w:rFonts w:asciiTheme="minorHAnsi" w:hAnsiTheme="minorHAnsi"/>
        </w:rPr>
      </w:pPr>
      <w:r w:rsidRPr="00FF4A32">
        <w:rPr>
          <w:rFonts w:asciiTheme="minorHAnsi" w:hAnsiTheme="minorHAnsi"/>
        </w:rPr>
        <w:t xml:space="preserve">“Individuals performing 30 minutes of any kind of physical activity five days a week could help reduce a person’s risk to many health conditions”, states Ms. Weisbrod.  “If you put enough physical effort into sweeping, raking, pushing the mower, handwashing dishes, dusting, washing windows, making the bed, etc., you can increase your heart rate, breathing rate and strength, while burning calories.  Even if these activities are done ten minutes at a time, over the course of the day, the minutes add up and provide the same benefit as having worked out at least 30 minutes all at once”, she states.  </w:t>
      </w:r>
    </w:p>
    <w:p w:rsidR="00FF4A32" w:rsidRPr="00FF4A32" w:rsidRDefault="00FF4A32" w:rsidP="00FF4A32">
      <w:pPr>
        <w:spacing w:after="200" w:line="276" w:lineRule="auto"/>
        <w:rPr>
          <w:rFonts w:asciiTheme="minorHAnsi" w:eastAsiaTheme="minorHAnsi" w:hAnsiTheme="minorHAnsi"/>
        </w:rPr>
      </w:pPr>
      <w:r w:rsidRPr="00FF4A32">
        <w:rPr>
          <w:rFonts w:asciiTheme="minorHAnsi" w:eastAsiaTheme="minorHAnsi" w:hAnsiTheme="minorHAnsi"/>
        </w:rPr>
        <w:t xml:space="preserve">Also, you’ve likely heard that “sitting is the new smoking”.  A study from Clemson University of 1,500 older women found that those getting less than 40 minutes of exercise each day and engaging in more than 10 hours of sedentary behavior each day, had cells that were eight biological years older than those </w:t>
      </w:r>
      <w:r w:rsidRPr="00FF4A32">
        <w:rPr>
          <w:rFonts w:asciiTheme="minorHAnsi" w:eastAsiaTheme="minorHAnsi" w:hAnsiTheme="minorHAnsi"/>
        </w:rPr>
        <w:lastRenderedPageBreak/>
        <w:t xml:space="preserve">of more active like-women (Science Daily, July 5, 2016).  In addition to being physically harmful, too much sitting also might be damaging your brain. Researchers say that the more you move your body, the more alert your brain becomes (AARP, Healthy Living, Susan Mahoney). </w:t>
      </w:r>
    </w:p>
    <w:p w:rsidR="00FF4A32" w:rsidRPr="00FF4A32" w:rsidRDefault="00FF4A32" w:rsidP="00FF4A32">
      <w:pPr>
        <w:spacing w:after="200" w:line="276" w:lineRule="auto"/>
        <w:rPr>
          <w:rFonts w:asciiTheme="minorHAnsi" w:eastAsiaTheme="minorHAnsi" w:hAnsiTheme="minorHAnsi"/>
        </w:rPr>
      </w:pPr>
      <w:r w:rsidRPr="00FF4A32">
        <w:rPr>
          <w:rFonts w:asciiTheme="minorHAnsi" w:eastAsiaTheme="minorHAnsi" w:hAnsiTheme="minorHAnsi"/>
        </w:rPr>
        <w:t>If your workday confines you to being sedentary for most of the day, Ms. Weisbrod encourages you to “work in your workout.  Throughout your day, engage in push-ups, chest presses, a working squat, chair dips, walk &amp; talk meetings, stair climbing, leg lifts, lunges, sitting abdominal crunches, etc.  If you’re able, use a stand-up desk, a cycler, an exercise band, an exercise ball, free weights, etc.  Just getting activity worked in throughout your day will likely make you feel more motivated, focused, fit, happy, etc.”  Beyond physical health, the Clemson study notes that "improving positive affect could mean improved problem-solving, decision-making, responsibility and creativity, all important implications for the workplace" (AARP, Healthy Living, Susan Mahoney).  For exercise ideas during the workday, see NanoWorkout.com</w:t>
      </w:r>
    </w:p>
    <w:p w:rsidR="00FF4A32" w:rsidRPr="00FF4A32" w:rsidRDefault="00FF4A32" w:rsidP="00FF4A32">
      <w:pPr>
        <w:spacing w:after="200" w:line="276" w:lineRule="auto"/>
        <w:rPr>
          <w:rFonts w:asciiTheme="minorHAnsi" w:eastAsiaTheme="minorHAnsi" w:hAnsiTheme="minorHAnsi"/>
        </w:rPr>
      </w:pPr>
    </w:p>
    <w:p w:rsidR="00FF4A32" w:rsidRPr="00FF4A32" w:rsidRDefault="00FF4A32" w:rsidP="00F61560">
      <w:pPr>
        <w:rPr>
          <w:rFonts w:asciiTheme="minorHAnsi" w:hAnsiTheme="minorHAnsi"/>
        </w:rPr>
      </w:pPr>
      <w:r>
        <w:tab/>
      </w:r>
      <w:r>
        <w:tab/>
      </w:r>
      <w:r>
        <w:tab/>
      </w:r>
      <w:r>
        <w:tab/>
      </w:r>
      <w:r>
        <w:tab/>
      </w:r>
      <w:r w:rsidRPr="00FF4A32">
        <w:rPr>
          <w:rFonts w:asciiTheme="minorHAnsi" w:hAnsiTheme="minorHAnsi"/>
        </w:rPr>
        <w:tab/>
        <w:t xml:space="preserve"># # # END # # # </w:t>
      </w:r>
    </w:p>
    <w:p w:rsidR="00F61560" w:rsidRDefault="00F61560" w:rsidP="00F61560">
      <w:pPr>
        <w:jc w:val="center"/>
        <w:rPr>
          <w:b/>
          <w:sz w:val="28"/>
          <w:szCs w:val="28"/>
        </w:rPr>
      </w:pPr>
    </w:p>
    <w:p w:rsidR="00F61560" w:rsidRDefault="00F61560" w:rsidP="00F61560">
      <w:pPr>
        <w:jc w:val="center"/>
        <w:rPr>
          <w:b/>
          <w:sz w:val="28"/>
          <w:szCs w:val="28"/>
        </w:rPr>
      </w:pPr>
    </w:p>
    <w:p w:rsidR="00F61560" w:rsidRDefault="00F61560" w:rsidP="00F61560">
      <w:pPr>
        <w:jc w:val="center"/>
        <w:rPr>
          <w:b/>
          <w:sz w:val="28"/>
          <w:szCs w:val="28"/>
        </w:rPr>
      </w:pPr>
    </w:p>
    <w:p w:rsidR="00F61560" w:rsidRDefault="00F61560" w:rsidP="00F61560">
      <w:pPr>
        <w:jc w:val="center"/>
        <w:rPr>
          <w:b/>
          <w:sz w:val="28"/>
          <w:szCs w:val="28"/>
        </w:rPr>
      </w:pPr>
    </w:p>
    <w:p w:rsidR="00241CBA" w:rsidRDefault="00241CBA"/>
    <w:p w:rsidR="00241CBA" w:rsidRDefault="00241CBA"/>
    <w:p w:rsidR="00325D6F" w:rsidRPr="00325D6F" w:rsidRDefault="00325D6F" w:rsidP="002C7D6F">
      <w:pPr>
        <w:rPr>
          <w:rFonts w:asciiTheme="minorHAnsi" w:hAnsiTheme="minorHAnsi"/>
        </w:rPr>
      </w:pPr>
    </w:p>
    <w:sectPr w:rsidR="00325D6F" w:rsidRPr="00325D6F" w:rsidSect="00241CBA">
      <w:headerReference w:type="first" r:id="rId9"/>
      <w:footerReference w:type="first" r:id="rId10"/>
      <w:pgSz w:w="12240" w:h="15840" w:code="1"/>
      <w:pgMar w:top="720" w:right="907" w:bottom="720" w:left="1008"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4672" w:rsidRDefault="009C4672">
      <w:r>
        <w:separator/>
      </w:r>
    </w:p>
  </w:endnote>
  <w:endnote w:type="continuationSeparator" w:id="0">
    <w:p w:rsidR="009C4672" w:rsidRDefault="009C4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CR A Extended">
    <w:panose1 w:val="02010509020102010303"/>
    <w:charset w:val="00"/>
    <w:family w:val="moder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abic Typesetting">
    <w:panose1 w:val="03020402040406030203"/>
    <w:charset w:val="00"/>
    <w:family w:val="script"/>
    <w:pitch w:val="variable"/>
    <w:sig w:usb0="A000206F" w:usb1="C0000000"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77DF" w:rsidRDefault="00911888">
    <w:pPr>
      <w:pStyle w:val="Footer"/>
    </w:pPr>
    <w:r w:rsidRPr="002077DF">
      <w:rPr>
        <w:rFonts w:ascii="Arabic Typesetting" w:hAnsi="Arabic Typesetting" w:cs="Arabic Typesetting"/>
        <w:noProof/>
        <w:sz w:val="28"/>
        <w:szCs w:val="28"/>
      </w:rPr>
      <mc:AlternateContent>
        <mc:Choice Requires="wps">
          <w:drawing>
            <wp:anchor distT="0" distB="0" distL="114300" distR="114300" simplePos="0" relativeHeight="251661310" behindDoc="0" locked="0" layoutInCell="1" allowOverlap="1" wp14:anchorId="5392ACBF" wp14:editId="3CF9EEA2">
              <wp:simplePos x="0" y="0"/>
              <wp:positionH relativeFrom="column">
                <wp:posOffset>-457200</wp:posOffset>
              </wp:positionH>
              <wp:positionV relativeFrom="paragraph">
                <wp:posOffset>-108585</wp:posOffset>
              </wp:positionV>
              <wp:extent cx="7753350" cy="1138555"/>
              <wp:effectExtent l="0" t="0" r="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3350" cy="1138555"/>
                      </a:xfrm>
                      <a:prstGeom prst="rect">
                        <a:avLst/>
                      </a:prstGeom>
                      <a:solidFill>
                        <a:srgbClr val="FFFFFF"/>
                      </a:solidFill>
                      <a:ln w="9525">
                        <a:noFill/>
                        <a:miter lim="800000"/>
                        <a:headEnd/>
                        <a:tailEnd/>
                      </a:ln>
                    </wps:spPr>
                    <wps:txbx>
                      <w:txbxContent>
                        <w:p w:rsidR="000E1279" w:rsidRPr="00B3054A" w:rsidRDefault="000E1279" w:rsidP="00911888">
                          <w:pPr>
                            <w:jc w:val="center"/>
                            <w:rPr>
                              <w:rFonts w:ascii="Arabic Typesetting" w:hAnsi="Arabic Typesetting" w:cs="Arabic Typesetting"/>
                              <w:sz w:val="28"/>
                              <w:szCs w:val="28"/>
                            </w:rPr>
                          </w:pPr>
                        </w:p>
                        <w:p w:rsidR="00DF77B8" w:rsidRPr="009872C6" w:rsidRDefault="002077DF" w:rsidP="00911888">
                          <w:pPr>
                            <w:jc w:val="center"/>
                            <w:rPr>
                              <w:rFonts w:ascii="Arabic Typesetting" w:hAnsi="Arabic Typesetting" w:cs="Arabic Typesetting"/>
                              <w:sz w:val="28"/>
                              <w:szCs w:val="28"/>
                            </w:rPr>
                          </w:pPr>
                          <w:r w:rsidRPr="009872C6">
                            <w:rPr>
                              <w:rFonts w:ascii="Arabic Typesetting" w:hAnsi="Arabic Typesetting" w:cs="Arabic Typesetting"/>
                              <w:sz w:val="28"/>
                              <w:szCs w:val="28"/>
                            </w:rPr>
                            <w:t>Working together to create and promote a healthy community through disease prevention and control,</w:t>
                          </w:r>
                        </w:p>
                        <w:p w:rsidR="002077DF" w:rsidRPr="009872C6" w:rsidRDefault="002077DF" w:rsidP="00911888">
                          <w:pPr>
                            <w:jc w:val="center"/>
                            <w:rPr>
                              <w:rFonts w:ascii="Arabic Typesetting" w:hAnsi="Arabic Typesetting" w:cs="Arabic Typesetting"/>
                              <w:sz w:val="28"/>
                              <w:szCs w:val="28"/>
                            </w:rPr>
                          </w:pPr>
                          <w:r w:rsidRPr="009872C6">
                            <w:rPr>
                              <w:rFonts w:ascii="Arabic Typesetting" w:hAnsi="Arabic Typesetting" w:cs="Arabic Typesetting"/>
                              <w:sz w:val="28"/>
                              <w:szCs w:val="28"/>
                            </w:rPr>
                            <w:t>health education, environmental protection and emergency preparedness.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92ACBF" id="_x0000_t202" coordsize="21600,21600" o:spt="202" path="m,l,21600r21600,l21600,xe">
              <v:stroke joinstyle="miter"/>
              <v:path gradientshapeok="t" o:connecttype="rect"/>
            </v:shapetype>
            <v:shape id="Text Box 2" o:spid="_x0000_s1028" type="#_x0000_t202" style="position:absolute;margin-left:-36pt;margin-top:-8.55pt;width:610.5pt;height:89.65pt;z-index:2516613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" stroked="f">
              <v:textbox>
                <w:txbxContent>
                  <w:p w:rsidR="000E1279" w:rsidRPr="00B3054A" w:rsidRDefault="000E1279" w:rsidP="00911888">
                    <w:pPr>
                      <w:jc w:val="center"/>
                      <w:rPr>
                        <w:rFonts w:ascii="Arabic Typesetting" w:hAnsi="Arabic Typesetting" w:cs="Arabic Typesetting"/>
                        <w:sz w:val="28"/>
                        <w:szCs w:val="28"/>
                      </w:rPr>
                    </w:pPr>
                  </w:p>
                  <w:p w:rsidR="00DF77B8" w:rsidRPr="009872C6" w:rsidRDefault="002077DF" w:rsidP="00911888">
                    <w:pPr>
                      <w:jc w:val="center"/>
                      <w:rPr>
                        <w:rFonts w:ascii="Arabic Typesetting" w:hAnsi="Arabic Typesetting" w:cs="Arabic Typesetting"/>
                        <w:sz w:val="28"/>
                        <w:szCs w:val="28"/>
                      </w:rPr>
                    </w:pPr>
                    <w:r w:rsidRPr="009872C6">
                      <w:rPr>
                        <w:rFonts w:ascii="Arabic Typesetting" w:hAnsi="Arabic Typesetting" w:cs="Arabic Typesetting"/>
                        <w:sz w:val="28"/>
                        <w:szCs w:val="28"/>
                      </w:rPr>
                      <w:t>Working together to create and promote a healthy community through disease prevention and control,</w:t>
                    </w:r>
                  </w:p>
                  <w:p w:rsidR="002077DF" w:rsidRPr="009872C6" w:rsidRDefault="002077DF" w:rsidP="00911888">
                    <w:pPr>
                      <w:jc w:val="center"/>
                      <w:rPr>
                        <w:rFonts w:ascii="Arabic Typesetting" w:hAnsi="Arabic Typesetting" w:cs="Arabic Typesetting"/>
                        <w:sz w:val="28"/>
                        <w:szCs w:val="28"/>
                      </w:rPr>
                    </w:pPr>
                    <w:r w:rsidRPr="009872C6">
                      <w:rPr>
                        <w:rFonts w:ascii="Arabic Typesetting" w:hAnsi="Arabic Typesetting" w:cs="Arabic Typesetting"/>
                        <w:sz w:val="28"/>
                        <w:szCs w:val="28"/>
                      </w:rPr>
                      <w:t>health education, environmental protection and emergency preparedness.</w:t>
                    </w:r>
                  </w:p>
                </w:txbxContent>
              </v:textbox>
            </v:shape>
          </w:pict>
        </mc:Fallback>
      </mc:AlternateContent>
    </w:r>
    <w:r>
      <w:rPr>
        <w:noProof/>
        <w:sz w:val="20"/>
      </w:rPr>
      <mc:AlternateContent>
        <mc:Choice Requires="wps">
          <w:drawing>
            <wp:anchor distT="0" distB="0" distL="114300" distR="114300" simplePos="0" relativeHeight="251663360" behindDoc="0" locked="0" layoutInCell="1" allowOverlap="1" wp14:anchorId="5B448F1F" wp14:editId="70338308">
              <wp:simplePos x="0" y="0"/>
              <wp:positionH relativeFrom="column">
                <wp:posOffset>-19050</wp:posOffset>
              </wp:positionH>
              <wp:positionV relativeFrom="paragraph">
                <wp:posOffset>34290</wp:posOffset>
              </wp:positionV>
              <wp:extent cx="6910705" cy="0"/>
              <wp:effectExtent l="0" t="0" r="23495" b="1905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070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48B80D" id="_x0000_t32" coordsize="21600,21600" o:spt="32" o:oned="t" path="m,l21600,21600e" filled="f">
              <v:path arrowok="t" fillok="f" o:connecttype="none"/>
              <o:lock v:ext="edit" shapetype="t"/>
            </v:shapetype>
            <v:shape id="AutoShape 11" o:spid="_x0000_s1026" type="#_x0000_t32" style="position:absolute;margin-left:-1.5pt;margin-top:2.7pt;width:544.1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"/>
          </w:pict>
        </mc:Fallback>
      </mc:AlternateContent>
    </w:r>
  </w:p>
  <w:p w:rsidR="00C76F2E" w:rsidRDefault="00C76F2E" w:rsidP="002077DF">
    <w:pPr>
      <w:pStyle w:val="Footer"/>
      <w:tabs>
        <w:tab w:val="clear" w:pos="4320"/>
        <w:tab w:val="clear" w:pos="8640"/>
        <w:tab w:val="center" w:pos="5040"/>
      </w:tabs>
      <w:jc w:val="center"/>
    </w:pPr>
  </w:p>
  <w:p w:rsidR="000E1279" w:rsidRDefault="000E1279" w:rsidP="002077DF">
    <w:pPr>
      <w:pStyle w:val="Footer"/>
      <w:tabs>
        <w:tab w:val="clear" w:pos="4320"/>
        <w:tab w:val="clear" w:pos="8640"/>
        <w:tab w:val="center" w:pos="5040"/>
      </w:tabs>
      <w:jc w:val="center"/>
    </w:pPr>
  </w:p>
  <w:p w:rsidR="000E1279" w:rsidRPr="000E1279" w:rsidRDefault="000E1279" w:rsidP="002077DF">
    <w:pPr>
      <w:pStyle w:val="Footer"/>
      <w:tabs>
        <w:tab w:val="clear" w:pos="4320"/>
        <w:tab w:val="clear" w:pos="8640"/>
        <w:tab w:val="center" w:pos="5040"/>
      </w:tabs>
      <w:jc w:val="cen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4672" w:rsidRDefault="009C4672">
      <w:r>
        <w:separator/>
      </w:r>
    </w:p>
  </w:footnote>
  <w:footnote w:type="continuationSeparator" w:id="0">
    <w:p w:rsidR="009C4672" w:rsidRDefault="009C46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6F2E" w:rsidRPr="00862698" w:rsidRDefault="003D328F" w:rsidP="00862698">
    <w:pPr>
      <w:pStyle w:val="Header"/>
    </w:pPr>
    <w:r>
      <w:rPr>
        <w:noProof/>
      </w:rPr>
      <w:drawing>
        <wp:anchor distT="0" distB="0" distL="114300" distR="114300" simplePos="0" relativeHeight="251666432" behindDoc="0" locked="0" layoutInCell="1" allowOverlap="1" wp14:anchorId="4C031378" wp14:editId="2D0EC5F3">
          <wp:simplePos x="0" y="0"/>
          <wp:positionH relativeFrom="column">
            <wp:posOffset>5895975</wp:posOffset>
          </wp:positionH>
          <wp:positionV relativeFrom="paragraph">
            <wp:posOffset>-228600</wp:posOffset>
          </wp:positionV>
          <wp:extent cx="990600" cy="9906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cksonCountyLogoSeal.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0600" cy="990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5" behindDoc="0" locked="0" layoutInCell="1" allowOverlap="1" wp14:anchorId="2ACCCF93" wp14:editId="0E43FB25">
          <wp:simplePos x="0" y="0"/>
          <wp:positionH relativeFrom="margin">
            <wp:posOffset>-65405</wp:posOffset>
          </wp:positionH>
          <wp:positionV relativeFrom="margin">
            <wp:posOffset>-299085</wp:posOffset>
          </wp:positionV>
          <wp:extent cx="3513455" cy="1247775"/>
          <wp:effectExtent l="0" t="0" r="0" b="952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CHD_logo_color_600x213pxnoletters.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3513455" cy="1247775"/>
                  </a:xfrm>
                  <a:prstGeom prst="rect">
                    <a:avLst/>
                  </a:prstGeom>
                </pic:spPr>
              </pic:pic>
            </a:graphicData>
          </a:graphic>
          <wp14:sizeRelH relativeFrom="margin">
            <wp14:pctWidth>0</wp14:pctWidth>
          </wp14:sizeRelH>
          <wp14:sizeRelV relativeFrom="margin">
            <wp14:pctHeight>0</wp14:pctHeight>
          </wp14:sizeRelV>
        </wp:anchor>
      </w:drawing>
    </w:r>
    <w:r w:rsidR="00B9139F">
      <w:rPr>
        <w:noProof/>
        <w:sz w:val="20"/>
      </w:rPr>
      <mc:AlternateContent>
        <mc:Choice Requires="wps">
          <w:drawing>
            <wp:anchor distT="0" distB="0" distL="114300" distR="114300" simplePos="0" relativeHeight="251665408" behindDoc="0" locked="0" layoutInCell="1" allowOverlap="1" wp14:anchorId="61066B85" wp14:editId="4E57A62E">
              <wp:simplePos x="0" y="0"/>
              <wp:positionH relativeFrom="column">
                <wp:posOffset>914400</wp:posOffset>
              </wp:positionH>
              <wp:positionV relativeFrom="paragraph">
                <wp:posOffset>247650</wp:posOffset>
              </wp:positionV>
              <wp:extent cx="5448300" cy="238125"/>
              <wp:effectExtent l="0" t="0" r="0" b="9525"/>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238125"/>
                      </a:xfrm>
                      <a:prstGeom prst="rect">
                        <a:avLst/>
                      </a:prstGeom>
                      <a:noFill/>
                      <a:ln>
                        <a:noFill/>
                      </a:ln>
                      <a:extLst/>
                    </wps:spPr>
                    <wps:txbx>
                      <w:txbxContent>
                        <w:p w:rsidR="00862698" w:rsidRPr="006678DD" w:rsidRDefault="00CD0FA5" w:rsidP="00D0171E">
                          <w:pPr>
                            <w:rPr>
                              <w:rFonts w:ascii="Arabic Typesetting" w:hAnsi="Arabic Typesetting" w:cs="Arabic Typesetting"/>
                            </w:rPr>
                          </w:pPr>
                          <w:r>
                            <w:rPr>
                              <w:rFonts w:ascii="Arabic Typesetting" w:hAnsi="Arabic Typesetting" w:cs="Arabic Typesetting"/>
                            </w:rPr>
                            <w:t>1715 Lansing Avenue</w:t>
                          </w:r>
                          <w:r w:rsidR="00862698" w:rsidRPr="006678DD">
                            <w:rPr>
                              <w:rFonts w:ascii="Arabic Typesetting" w:hAnsi="Arabic Typesetting" w:cs="Arabic Typesetting"/>
                            </w:rPr>
                            <w:t xml:space="preserve"> • Jackson, MI 49202</w:t>
                          </w:r>
                          <w:r w:rsidR="00D0171E" w:rsidRPr="006678DD">
                            <w:rPr>
                              <w:rFonts w:ascii="Arabic Typesetting" w:hAnsi="Arabic Typesetting" w:cs="Arabic Typesetting"/>
                            </w:rPr>
                            <w:t xml:space="preserve"> • </w:t>
                          </w:r>
                          <w:r w:rsidR="00862698" w:rsidRPr="006678DD">
                            <w:rPr>
                              <w:rFonts w:ascii="Arabic Typesetting" w:hAnsi="Arabic Typesetting" w:cs="Arabic Typesetting"/>
                            </w:rPr>
                            <w:t>Phone (517) 788-4420 • Fax (517) 788-4373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066B85" id="_x0000_t202" coordsize="21600,21600" o:spt="202" path="m,l,21600r21600,l21600,xe">
              <v:stroke joinstyle="miter"/>
              <v:path gradientshapeok="t" o:connecttype="rect"/>
            </v:shapetype>
            <v:shape id="Text Box 7" o:spid="_x0000_s1026" type="#_x0000_t202" style="position:absolute;margin-left:1in;margin-top:19.5pt;width:429pt;height:1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" filled="f" stroked="f">
              <v:textbox>
                <w:txbxContent>
                  <w:p w:rsidR="00862698" w:rsidRPr="006678DD" w:rsidRDefault="00CD0FA5" w:rsidP="00D0171E">
                    <w:pPr>
                      <w:rPr>
                        <w:rFonts w:ascii="Arabic Typesetting" w:hAnsi="Arabic Typesetting" w:cs="Arabic Typesetting"/>
                      </w:rPr>
                    </w:pPr>
                    <w:r>
                      <w:rPr>
                        <w:rFonts w:ascii="Arabic Typesetting" w:hAnsi="Arabic Typesetting" w:cs="Arabic Typesetting"/>
                      </w:rPr>
                      <w:t>1715 Lansing Avenue</w:t>
                    </w:r>
                    <w:r w:rsidR="00862698" w:rsidRPr="006678DD">
                      <w:rPr>
                        <w:rFonts w:ascii="Arabic Typesetting" w:hAnsi="Arabic Typesetting" w:cs="Arabic Typesetting"/>
                      </w:rPr>
                      <w:t xml:space="preserve"> • Jackson, MI 49202</w:t>
                    </w:r>
                    <w:r w:rsidR="00D0171E" w:rsidRPr="006678DD">
                      <w:rPr>
                        <w:rFonts w:ascii="Arabic Typesetting" w:hAnsi="Arabic Typesetting" w:cs="Arabic Typesetting"/>
                      </w:rPr>
                      <w:t xml:space="preserve"> • </w:t>
                    </w:r>
                    <w:r w:rsidR="00862698" w:rsidRPr="006678DD">
                      <w:rPr>
                        <w:rFonts w:ascii="Arabic Typesetting" w:hAnsi="Arabic Typesetting" w:cs="Arabic Typesetting"/>
                      </w:rPr>
                      <w:t>Phone (517) 788-4420 • Fax (517) 788-4373</w:t>
                    </w:r>
                  </w:p>
                </w:txbxContent>
              </v:textbox>
            </v:shape>
          </w:pict>
        </mc:Fallback>
      </mc:AlternateContent>
    </w:r>
    <w:r w:rsidR="00B9139F">
      <w:rPr>
        <w:noProof/>
      </w:rPr>
      <mc:AlternateContent>
        <mc:Choice Requires="wps">
          <w:drawing>
            <wp:anchor distT="36576" distB="36576" distL="36576" distR="36576" simplePos="0" relativeHeight="251664384" behindDoc="0" locked="0" layoutInCell="1" allowOverlap="1" wp14:anchorId="138F1CE3" wp14:editId="7453F2B3">
              <wp:simplePos x="0" y="0"/>
              <wp:positionH relativeFrom="column">
                <wp:posOffset>836295</wp:posOffset>
              </wp:positionH>
              <wp:positionV relativeFrom="paragraph">
                <wp:posOffset>-180975</wp:posOffset>
              </wp:positionV>
              <wp:extent cx="5864225" cy="755650"/>
              <wp:effectExtent l="0" t="0" r="3175" b="63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4225" cy="7556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862698" w:rsidRPr="003D328F" w:rsidRDefault="00862698" w:rsidP="00862698">
                          <w:pPr>
                            <w:widowControl w:val="0"/>
                            <w:rPr>
                              <w:rFonts w:ascii="Arabic Typesetting" w:hAnsi="Arabic Typesetting" w:cs="Arabic Typesetting"/>
                              <w:b/>
                              <w:bCs/>
                              <w:sz w:val="72"/>
                              <w:szCs w:val="72"/>
                            </w:rPr>
                          </w:pPr>
                          <w:r w:rsidRPr="003D328F">
                            <w:rPr>
                              <w:rFonts w:ascii="Arabic Typesetting" w:hAnsi="Arabic Typesetting" w:cs="Arabic Typesetting"/>
                              <w:b/>
                              <w:bCs/>
                              <w:sz w:val="72"/>
                              <w:szCs w:val="72"/>
                            </w:rPr>
                            <w:t>Jackson County Health Department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8F1CE3" id="Text Box 5" o:spid="_x0000_s1027" type="#_x0000_t202" style="position:absolute;margin-left:65.85pt;margin-top:-14.25pt;width:461.75pt;height:59.5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" filled="f" stroked="f" strokecolor="black [0]" insetpen="t">
              <v:textbox inset="2.88pt,2.88pt,2.88pt,2.88pt">
                <w:txbxContent>
                  <w:p w:rsidR="00862698" w:rsidRPr="003D328F" w:rsidRDefault="00862698" w:rsidP="00862698">
                    <w:pPr>
                      <w:widowControl w:val="0"/>
                      <w:rPr>
                        <w:rFonts w:ascii="Arabic Typesetting" w:hAnsi="Arabic Typesetting" w:cs="Arabic Typesetting"/>
                        <w:b/>
                        <w:bCs/>
                        <w:sz w:val="72"/>
                        <w:szCs w:val="72"/>
                      </w:rPr>
                    </w:pPr>
                    <w:r w:rsidRPr="003D328F">
                      <w:rPr>
                        <w:rFonts w:ascii="Arabic Typesetting" w:hAnsi="Arabic Typesetting" w:cs="Arabic Typesetting"/>
                        <w:b/>
                        <w:bCs/>
                        <w:sz w:val="72"/>
                        <w:szCs w:val="72"/>
                      </w:rPr>
                      <w:t>Jackson County Health Department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952874"/>
    <w:multiLevelType w:val="hybridMultilevel"/>
    <w:tmpl w:val="27A65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82782D"/>
    <w:multiLevelType w:val="hybridMultilevel"/>
    <w:tmpl w:val="6BCE2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AAB"/>
    <w:rsid w:val="00033CFB"/>
    <w:rsid w:val="000532C0"/>
    <w:rsid w:val="000E1279"/>
    <w:rsid w:val="001061AC"/>
    <w:rsid w:val="001B772D"/>
    <w:rsid w:val="001C783F"/>
    <w:rsid w:val="001E4BAE"/>
    <w:rsid w:val="002077DF"/>
    <w:rsid w:val="00241CBA"/>
    <w:rsid w:val="00291E41"/>
    <w:rsid w:val="00293ABF"/>
    <w:rsid w:val="002C7D6F"/>
    <w:rsid w:val="002F5D16"/>
    <w:rsid w:val="00325D6F"/>
    <w:rsid w:val="003A6839"/>
    <w:rsid w:val="003D153B"/>
    <w:rsid w:val="003D328F"/>
    <w:rsid w:val="004B5301"/>
    <w:rsid w:val="005111E4"/>
    <w:rsid w:val="0053794D"/>
    <w:rsid w:val="005539D9"/>
    <w:rsid w:val="00560A5D"/>
    <w:rsid w:val="00655DFD"/>
    <w:rsid w:val="006678DD"/>
    <w:rsid w:val="006938D0"/>
    <w:rsid w:val="00700C90"/>
    <w:rsid w:val="00716A31"/>
    <w:rsid w:val="007E331B"/>
    <w:rsid w:val="00804205"/>
    <w:rsid w:val="00844E29"/>
    <w:rsid w:val="00844E80"/>
    <w:rsid w:val="00862698"/>
    <w:rsid w:val="00890D7B"/>
    <w:rsid w:val="008A71AA"/>
    <w:rsid w:val="00911888"/>
    <w:rsid w:val="009462B3"/>
    <w:rsid w:val="009872C6"/>
    <w:rsid w:val="009C4672"/>
    <w:rsid w:val="00A12962"/>
    <w:rsid w:val="00A352F5"/>
    <w:rsid w:val="00A65011"/>
    <w:rsid w:val="00A72952"/>
    <w:rsid w:val="00AF7AAB"/>
    <w:rsid w:val="00B3054A"/>
    <w:rsid w:val="00B315DF"/>
    <w:rsid w:val="00B709FC"/>
    <w:rsid w:val="00B9139F"/>
    <w:rsid w:val="00BB07B3"/>
    <w:rsid w:val="00BD4311"/>
    <w:rsid w:val="00C02D7E"/>
    <w:rsid w:val="00C63753"/>
    <w:rsid w:val="00C73C72"/>
    <w:rsid w:val="00C76F2E"/>
    <w:rsid w:val="00CA17B6"/>
    <w:rsid w:val="00CD0FA5"/>
    <w:rsid w:val="00D0171E"/>
    <w:rsid w:val="00D4682D"/>
    <w:rsid w:val="00DF77B8"/>
    <w:rsid w:val="00E25DA2"/>
    <w:rsid w:val="00E4567C"/>
    <w:rsid w:val="00E60A3B"/>
    <w:rsid w:val="00E76A7F"/>
    <w:rsid w:val="00EA21F6"/>
    <w:rsid w:val="00EB0231"/>
    <w:rsid w:val="00EB1793"/>
    <w:rsid w:val="00ED403C"/>
    <w:rsid w:val="00F0425A"/>
    <w:rsid w:val="00F21198"/>
    <w:rsid w:val="00F61560"/>
    <w:rsid w:val="00F95A34"/>
    <w:rsid w:val="00F9791C"/>
    <w:rsid w:val="00FC4D3E"/>
    <w:rsid w:val="00FF4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5:docId w15:val="{B3C126A8-43BC-4E77-9103-45E5C1911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2">
    <w:name w:val="heading 2"/>
    <w:basedOn w:val="Normal"/>
    <w:next w:val="Normal"/>
    <w:qFormat/>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75" w:lineRule="auto"/>
      <w:jc w:val="center"/>
      <w:outlineLvl w:val="1"/>
    </w:pPr>
    <w:rPr>
      <w:b/>
      <w:bCs/>
      <w:sz w:val="38"/>
      <w:szCs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OCR A Extended" w:hAnsi="OCR A Extended" w:cs="Arial"/>
      <w:cap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Paragraph">
    <w:name w:val="List Paragraph"/>
    <w:basedOn w:val="Normal"/>
    <w:uiPriority w:val="34"/>
    <w:qFormat/>
    <w:rsid w:val="001C783F"/>
    <w:pPr>
      <w:ind w:left="720"/>
      <w:contextualSpacing/>
    </w:pPr>
  </w:style>
  <w:style w:type="paragraph" w:styleId="BalloonText">
    <w:name w:val="Balloon Text"/>
    <w:basedOn w:val="Normal"/>
    <w:link w:val="BalloonTextChar"/>
    <w:uiPriority w:val="99"/>
    <w:semiHidden/>
    <w:unhideWhenUsed/>
    <w:rsid w:val="002077DF"/>
    <w:rPr>
      <w:rFonts w:ascii="Tahoma" w:hAnsi="Tahoma" w:cs="Tahoma"/>
      <w:sz w:val="16"/>
      <w:szCs w:val="16"/>
    </w:rPr>
  </w:style>
  <w:style w:type="character" w:customStyle="1" w:styleId="BalloonTextChar">
    <w:name w:val="Balloon Text Char"/>
    <w:basedOn w:val="DefaultParagraphFont"/>
    <w:link w:val="BalloonText"/>
    <w:uiPriority w:val="99"/>
    <w:semiHidden/>
    <w:rsid w:val="002077DF"/>
    <w:rPr>
      <w:rFonts w:ascii="Tahoma" w:hAnsi="Tahoma" w:cs="Tahoma"/>
      <w:sz w:val="16"/>
      <w:szCs w:val="16"/>
    </w:rPr>
  </w:style>
  <w:style w:type="character" w:styleId="Hyperlink">
    <w:name w:val="Hyperlink"/>
    <w:basedOn w:val="DefaultParagraphFont"/>
    <w:uiPriority w:val="99"/>
    <w:unhideWhenUsed/>
    <w:rsid w:val="00911888"/>
    <w:rPr>
      <w:color w:val="0000FF" w:themeColor="hyperlink"/>
      <w:u w:val="single"/>
    </w:rPr>
  </w:style>
  <w:style w:type="paragraph" w:customStyle="1" w:styleId="Default">
    <w:name w:val="Default"/>
    <w:rsid w:val="00241CBA"/>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759212">
      <w:bodyDiv w:val="1"/>
      <w:marLeft w:val="0"/>
      <w:marRight w:val="0"/>
      <w:marTop w:val="0"/>
      <w:marBottom w:val="0"/>
      <w:divBdr>
        <w:top w:val="none" w:sz="0" w:space="0" w:color="auto"/>
        <w:left w:val="none" w:sz="0" w:space="0" w:color="auto"/>
        <w:bottom w:val="none" w:sz="0" w:space="0" w:color="auto"/>
        <w:right w:val="none" w:sz="0" w:space="0" w:color="auto"/>
      </w:divBdr>
    </w:div>
    <w:div w:id="769204376">
      <w:bodyDiv w:val="1"/>
      <w:marLeft w:val="0"/>
      <w:marRight w:val="0"/>
      <w:marTop w:val="0"/>
      <w:marBottom w:val="0"/>
      <w:divBdr>
        <w:top w:val="none" w:sz="0" w:space="0" w:color="auto"/>
        <w:left w:val="none" w:sz="0" w:space="0" w:color="auto"/>
        <w:bottom w:val="none" w:sz="0" w:space="0" w:color="auto"/>
        <w:right w:val="none" w:sz="0" w:space="0" w:color="auto"/>
      </w:divBdr>
    </w:div>
    <w:div w:id="1338651979">
      <w:bodyDiv w:val="1"/>
      <w:marLeft w:val="0"/>
      <w:marRight w:val="0"/>
      <w:marTop w:val="0"/>
      <w:marBottom w:val="0"/>
      <w:divBdr>
        <w:top w:val="none" w:sz="0" w:space="0" w:color="auto"/>
        <w:left w:val="none" w:sz="0" w:space="0" w:color="auto"/>
        <w:bottom w:val="none" w:sz="0" w:space="0" w:color="auto"/>
        <w:right w:val="none" w:sz="0" w:space="0" w:color="auto"/>
      </w:divBdr>
    </w:div>
    <w:div w:id="1500081256">
      <w:bodyDiv w:val="1"/>
      <w:marLeft w:val="0"/>
      <w:marRight w:val="0"/>
      <w:marTop w:val="0"/>
      <w:marBottom w:val="0"/>
      <w:divBdr>
        <w:top w:val="none" w:sz="0" w:space="0" w:color="auto"/>
        <w:left w:val="none" w:sz="0" w:space="0" w:color="auto"/>
        <w:bottom w:val="none" w:sz="0" w:space="0" w:color="auto"/>
        <w:right w:val="none" w:sz="0" w:space="0" w:color="auto"/>
      </w:divBdr>
    </w:div>
    <w:div w:id="1903365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Weisbro@co.jackson.mi.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hoxie\Desktop\Letterhead%20Revis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6986F2-0FA9-4FD2-84C8-7B8837CF5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 Revised</Template>
  <TotalTime>1</TotalTime>
  <Pages>2</Pages>
  <Words>497</Words>
  <Characters>2836</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July 22, 203</vt:lpstr>
    </vt:vector>
  </TitlesOfParts>
  <Company>County of Jackson</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22, 203</dc:title>
  <dc:creator>MHoxie</dc:creator>
  <cp:lastModifiedBy>Jodie Shaver</cp:lastModifiedBy>
  <cp:revision>2</cp:revision>
  <cp:lastPrinted>2018-01-24T15:23:00Z</cp:lastPrinted>
  <dcterms:created xsi:type="dcterms:W3CDTF">2018-05-10T13:33:00Z</dcterms:created>
  <dcterms:modified xsi:type="dcterms:W3CDTF">2018-05-10T13:33:00Z</dcterms:modified>
</cp:coreProperties>
</file>