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B3CACD" w14:textId="77777777" w:rsidR="00B93476" w:rsidRPr="00DA45B7" w:rsidRDefault="0064095E" w:rsidP="00A24212">
      <w:pPr>
        <w:spacing w:after="0" w:line="240" w:lineRule="auto"/>
        <w:rPr>
          <w:rFonts w:cs="Arial"/>
          <w:b/>
        </w:rPr>
      </w:pPr>
      <w:bookmarkStart w:id="0" w:name="_GoBack"/>
      <w:bookmarkEnd w:id="0"/>
      <w:r w:rsidRPr="00DA45B7">
        <w:rPr>
          <w:rFonts w:cs="Arial"/>
          <w:b/>
        </w:rPr>
        <w:t>For Immediate Release</w:t>
      </w:r>
    </w:p>
    <w:p w14:paraId="7877FE33" w14:textId="77777777" w:rsidR="0064095E" w:rsidRDefault="0057206E" w:rsidP="00A24212">
      <w:pPr>
        <w:spacing w:after="0" w:line="240" w:lineRule="auto"/>
        <w:rPr>
          <w:rFonts w:cs="Arial"/>
          <w:b/>
        </w:rPr>
      </w:pPr>
      <w:r>
        <w:rPr>
          <w:rFonts w:cs="Arial"/>
          <w:b/>
        </w:rPr>
        <w:t>April 10</w:t>
      </w:r>
      <w:r w:rsidR="0005428E">
        <w:rPr>
          <w:rFonts w:cs="Arial"/>
          <w:b/>
        </w:rPr>
        <w:t>, 2018</w:t>
      </w:r>
    </w:p>
    <w:p w14:paraId="2E5FE1AA" w14:textId="77777777" w:rsidR="00621EF3" w:rsidRPr="00DA45B7" w:rsidRDefault="00621EF3" w:rsidP="00A24212">
      <w:pPr>
        <w:spacing w:after="0" w:line="240" w:lineRule="auto"/>
        <w:rPr>
          <w:rFonts w:cs="Arial"/>
        </w:rPr>
      </w:pPr>
    </w:p>
    <w:p w14:paraId="2F610968" w14:textId="2828D2B1" w:rsidR="0064095E" w:rsidRPr="00DA45B7" w:rsidRDefault="002A43AA" w:rsidP="00A24212">
      <w:pPr>
        <w:spacing w:after="0" w:line="240" w:lineRule="auto"/>
        <w:jc w:val="center"/>
        <w:rPr>
          <w:rFonts w:cs="Arial"/>
          <w:b/>
        </w:rPr>
      </w:pPr>
      <w:r>
        <w:rPr>
          <w:rFonts w:cs="Arial"/>
          <w:b/>
        </w:rPr>
        <w:t xml:space="preserve">STD Awareness Campaign Encourages </w:t>
      </w:r>
      <w:r w:rsidR="0026025F">
        <w:rPr>
          <w:rFonts w:cs="Arial"/>
          <w:b/>
        </w:rPr>
        <w:t xml:space="preserve">People </w:t>
      </w:r>
      <w:r w:rsidR="00D96F4A">
        <w:rPr>
          <w:rFonts w:cs="Arial"/>
          <w:b/>
        </w:rPr>
        <w:t>to</w:t>
      </w:r>
      <w:r w:rsidR="00EA2369">
        <w:rPr>
          <w:rFonts w:cs="Arial"/>
          <w:b/>
        </w:rPr>
        <w:t xml:space="preserve"> </w:t>
      </w:r>
      <w:r>
        <w:rPr>
          <w:rFonts w:cs="Arial"/>
          <w:b/>
        </w:rPr>
        <w:t xml:space="preserve">Treat </w:t>
      </w:r>
      <w:r w:rsidR="0026025F">
        <w:rPr>
          <w:rFonts w:cs="Arial"/>
          <w:b/>
        </w:rPr>
        <w:t>Themselves</w:t>
      </w:r>
      <w:r>
        <w:rPr>
          <w:rFonts w:cs="Arial"/>
          <w:b/>
        </w:rPr>
        <w:t xml:space="preserve"> Right</w:t>
      </w:r>
    </w:p>
    <w:p w14:paraId="38B29BAC" w14:textId="77777777" w:rsidR="000E46DB" w:rsidRPr="00DA45B7" w:rsidRDefault="000E46DB" w:rsidP="00A24212">
      <w:pPr>
        <w:spacing w:after="0" w:line="240" w:lineRule="auto"/>
        <w:jc w:val="center"/>
        <w:rPr>
          <w:rFonts w:cs="Arial"/>
        </w:rPr>
      </w:pPr>
    </w:p>
    <w:p w14:paraId="370AD480" w14:textId="77777777" w:rsidR="00EA2369" w:rsidRDefault="00EA2369" w:rsidP="00A24212">
      <w:pPr>
        <w:spacing w:after="0" w:line="240" w:lineRule="auto"/>
        <w:rPr>
          <w:rFonts w:cs="Arial"/>
        </w:rPr>
      </w:pPr>
      <w:r>
        <w:rPr>
          <w:rFonts w:cs="Arial"/>
        </w:rPr>
        <w:t>April is STD Awareness Month, and this year’s theme is “Treat Me Right. I Matter. My Health Matters.” The purpose of this year’s theme is to encourage patients and health care providers to work together to beat sexually transmitted diseases (STDs).</w:t>
      </w:r>
    </w:p>
    <w:p w14:paraId="35870320" w14:textId="77777777" w:rsidR="00EA2369" w:rsidRDefault="00EA2369" w:rsidP="00A24212">
      <w:pPr>
        <w:spacing w:after="0" w:line="240" w:lineRule="auto"/>
        <w:rPr>
          <w:rFonts w:cs="Arial"/>
        </w:rPr>
      </w:pPr>
    </w:p>
    <w:p w14:paraId="178FA730" w14:textId="77777777" w:rsidR="0026025F" w:rsidRDefault="00D316DD" w:rsidP="00A24212">
      <w:pPr>
        <w:spacing w:after="0" w:line="240" w:lineRule="auto"/>
        <w:rPr>
          <w:rFonts w:cs="Arial"/>
        </w:rPr>
      </w:pPr>
      <w:r>
        <w:rPr>
          <w:rFonts w:cs="Arial"/>
        </w:rPr>
        <w:t>Over two million new cases of STDs were reported in the United States in 2016, which was the third year in a row that STD rates increased. In particular, gonorrhea cases increased by 18.5%, and syphilis cases increased by 17.6%.</w:t>
      </w:r>
      <w:r w:rsidR="0005710B">
        <w:rPr>
          <w:rFonts w:cs="Arial"/>
        </w:rPr>
        <w:t xml:space="preserve"> </w:t>
      </w:r>
      <w:r w:rsidR="006B2406">
        <w:rPr>
          <w:rFonts w:cs="Arial"/>
        </w:rPr>
        <w:t xml:space="preserve">During 2017, almost 700 new STD cases were reported in Barry and Eaton counties. </w:t>
      </w:r>
    </w:p>
    <w:p w14:paraId="7D0D97A1" w14:textId="77777777" w:rsidR="0026025F" w:rsidRDefault="0026025F" w:rsidP="00A24212">
      <w:pPr>
        <w:spacing w:after="0" w:line="240" w:lineRule="auto"/>
        <w:rPr>
          <w:rFonts w:cs="Arial"/>
        </w:rPr>
      </w:pPr>
    </w:p>
    <w:p w14:paraId="0D7EE85D" w14:textId="77777777" w:rsidR="00D316DD" w:rsidRDefault="0005710B" w:rsidP="00A24212">
      <w:pPr>
        <w:spacing w:after="0" w:line="240" w:lineRule="auto"/>
        <w:rPr>
          <w:rFonts w:cs="Arial"/>
        </w:rPr>
      </w:pPr>
      <w:r>
        <w:rPr>
          <w:rFonts w:cs="Arial"/>
        </w:rPr>
        <w:t>If left untreated, STDs can lead to long-term abdominal or pelvic pain, inability to get pregnant or pregnancy complications, and an increased risk of giving or getting the human immunodeficiency virus (HIV).</w:t>
      </w:r>
    </w:p>
    <w:p w14:paraId="58A4E86A" w14:textId="77777777" w:rsidR="00D316DD" w:rsidRDefault="00D316DD" w:rsidP="00A24212">
      <w:pPr>
        <w:spacing w:after="0" w:line="240" w:lineRule="auto"/>
        <w:rPr>
          <w:rFonts w:cs="Arial"/>
        </w:rPr>
      </w:pPr>
    </w:p>
    <w:p w14:paraId="4974FFED" w14:textId="77777777" w:rsidR="00EA2369" w:rsidRDefault="00EA2369" w:rsidP="00A24212">
      <w:pPr>
        <w:spacing w:after="0" w:line="240" w:lineRule="auto"/>
        <w:rPr>
          <w:rFonts w:cs="Arial"/>
        </w:rPr>
      </w:pPr>
      <w:r>
        <w:rPr>
          <w:rFonts w:cs="Arial"/>
        </w:rPr>
        <w:t xml:space="preserve">Both patients and health care providers have a role to play in </w:t>
      </w:r>
      <w:r w:rsidR="001B75B9">
        <w:rPr>
          <w:rFonts w:cs="Arial"/>
        </w:rPr>
        <w:t xml:space="preserve">treating STDs. Here </w:t>
      </w:r>
      <w:r w:rsidR="005F3822">
        <w:rPr>
          <w:rFonts w:cs="Arial"/>
        </w:rPr>
        <w:t xml:space="preserve">are important actions that patients and providers </w:t>
      </w:r>
      <w:r w:rsidR="001B75B9">
        <w:rPr>
          <w:rFonts w:cs="Arial"/>
        </w:rPr>
        <w:t>should take:</w:t>
      </w:r>
    </w:p>
    <w:p w14:paraId="288B03A3" w14:textId="77777777" w:rsidR="001B75B9" w:rsidRDefault="001B75B9" w:rsidP="00733451">
      <w:pPr>
        <w:pStyle w:val="ListParagraph"/>
        <w:numPr>
          <w:ilvl w:val="0"/>
          <w:numId w:val="10"/>
        </w:numPr>
        <w:spacing w:after="0" w:line="240" w:lineRule="auto"/>
        <w:ind w:left="540"/>
        <w:rPr>
          <w:rFonts w:cs="Arial"/>
        </w:rPr>
      </w:pPr>
      <w:r>
        <w:rPr>
          <w:rFonts w:cs="Arial"/>
        </w:rPr>
        <w:t>Patients</w:t>
      </w:r>
      <w:r w:rsidR="0026025F">
        <w:rPr>
          <w:rFonts w:cs="Arial"/>
        </w:rPr>
        <w:t xml:space="preserve"> can</w:t>
      </w:r>
      <w:r>
        <w:rPr>
          <w:rFonts w:cs="Arial"/>
        </w:rPr>
        <w:t>:</w:t>
      </w:r>
    </w:p>
    <w:p w14:paraId="78174433" w14:textId="41279C5A" w:rsidR="001B75B9" w:rsidRDefault="001B75B9" w:rsidP="00D7250E">
      <w:pPr>
        <w:pStyle w:val="ListParagraph"/>
        <w:numPr>
          <w:ilvl w:val="1"/>
          <w:numId w:val="11"/>
        </w:numPr>
        <w:spacing w:after="0" w:line="240" w:lineRule="auto"/>
        <w:ind w:left="1080"/>
        <w:rPr>
          <w:rFonts w:cs="Arial"/>
        </w:rPr>
      </w:pPr>
      <w:r>
        <w:rPr>
          <w:rFonts w:cs="Arial"/>
        </w:rPr>
        <w:t xml:space="preserve">Learn more about what STDs are, how they are spread, and how to protect </w:t>
      </w:r>
      <w:r w:rsidR="0026025F">
        <w:rPr>
          <w:rFonts w:cs="Arial"/>
        </w:rPr>
        <w:t xml:space="preserve">themselves </w:t>
      </w:r>
      <w:r>
        <w:rPr>
          <w:rFonts w:cs="Arial"/>
        </w:rPr>
        <w:t xml:space="preserve">at </w:t>
      </w:r>
      <w:hyperlink r:id="rId7" w:history="1">
        <w:r w:rsidR="00D7250E" w:rsidRPr="00B72D5A">
          <w:rPr>
            <w:rStyle w:val="Hyperlink"/>
            <w:rFonts w:cs="Arial"/>
          </w:rPr>
          <w:t>https://goo.gl/6JZFzC</w:t>
        </w:r>
      </w:hyperlink>
      <w:r w:rsidR="00D7250E">
        <w:rPr>
          <w:rFonts w:cs="Arial"/>
        </w:rPr>
        <w:t>.</w:t>
      </w:r>
    </w:p>
    <w:p w14:paraId="2FA05D60" w14:textId="3A0FE632" w:rsidR="001B75B9" w:rsidRDefault="001B75B9" w:rsidP="00733451">
      <w:pPr>
        <w:pStyle w:val="ListParagraph"/>
        <w:numPr>
          <w:ilvl w:val="1"/>
          <w:numId w:val="11"/>
        </w:numPr>
        <w:spacing w:after="0" w:line="240" w:lineRule="auto"/>
        <w:ind w:left="1080"/>
        <w:rPr>
          <w:rFonts w:cs="Arial"/>
        </w:rPr>
      </w:pPr>
      <w:r>
        <w:rPr>
          <w:rFonts w:cs="Arial"/>
        </w:rPr>
        <w:t xml:space="preserve">Look for a doctor who treats </w:t>
      </w:r>
      <w:r w:rsidR="0026025F">
        <w:rPr>
          <w:rFonts w:cs="Arial"/>
        </w:rPr>
        <w:t xml:space="preserve">them </w:t>
      </w:r>
      <w:r>
        <w:rPr>
          <w:rFonts w:cs="Arial"/>
        </w:rPr>
        <w:t xml:space="preserve">with respect, listens to </w:t>
      </w:r>
      <w:r w:rsidR="0026025F">
        <w:rPr>
          <w:rFonts w:cs="Arial"/>
        </w:rPr>
        <w:t xml:space="preserve">their </w:t>
      </w:r>
      <w:r>
        <w:rPr>
          <w:rFonts w:cs="Arial"/>
        </w:rPr>
        <w:t xml:space="preserve">opinions and concerns, encourages </w:t>
      </w:r>
      <w:r w:rsidR="0026025F">
        <w:rPr>
          <w:rFonts w:cs="Arial"/>
        </w:rPr>
        <w:t xml:space="preserve">them </w:t>
      </w:r>
      <w:r>
        <w:rPr>
          <w:rFonts w:cs="Arial"/>
        </w:rPr>
        <w:t xml:space="preserve">to ask questions, explains things in ways </w:t>
      </w:r>
      <w:r w:rsidR="0026025F">
        <w:rPr>
          <w:rFonts w:cs="Arial"/>
        </w:rPr>
        <w:t xml:space="preserve">they </w:t>
      </w:r>
      <w:r>
        <w:rPr>
          <w:rFonts w:cs="Arial"/>
        </w:rPr>
        <w:t>understand, and recommends preventive services, such a STD screening tests.</w:t>
      </w:r>
    </w:p>
    <w:p w14:paraId="362B07AA" w14:textId="5F49FA43" w:rsidR="001B75B9" w:rsidRDefault="001B75B9" w:rsidP="00733451">
      <w:pPr>
        <w:pStyle w:val="ListParagraph"/>
        <w:numPr>
          <w:ilvl w:val="1"/>
          <w:numId w:val="11"/>
        </w:numPr>
        <w:spacing w:after="0" w:line="240" w:lineRule="auto"/>
        <w:ind w:left="1080"/>
        <w:rPr>
          <w:rFonts w:cs="Arial"/>
        </w:rPr>
      </w:pPr>
      <w:r>
        <w:rPr>
          <w:rFonts w:cs="Arial"/>
        </w:rPr>
        <w:t xml:space="preserve">Talk with </w:t>
      </w:r>
      <w:r w:rsidR="0026025F">
        <w:rPr>
          <w:rFonts w:cs="Arial"/>
        </w:rPr>
        <w:t xml:space="preserve">their </w:t>
      </w:r>
      <w:r>
        <w:rPr>
          <w:rFonts w:cs="Arial"/>
        </w:rPr>
        <w:t xml:space="preserve">health care provider about </w:t>
      </w:r>
      <w:r w:rsidR="0026025F">
        <w:rPr>
          <w:rFonts w:cs="Arial"/>
        </w:rPr>
        <w:t xml:space="preserve">their </w:t>
      </w:r>
      <w:r>
        <w:rPr>
          <w:rFonts w:cs="Arial"/>
        </w:rPr>
        <w:t>sexual health.</w:t>
      </w:r>
      <w:r w:rsidR="0026025F">
        <w:rPr>
          <w:rFonts w:cs="Arial"/>
        </w:rPr>
        <w:t xml:space="preserve"> Patients should b</w:t>
      </w:r>
      <w:r>
        <w:rPr>
          <w:rFonts w:cs="Arial"/>
        </w:rPr>
        <w:t xml:space="preserve">ring it up if </w:t>
      </w:r>
      <w:r w:rsidR="0026025F">
        <w:rPr>
          <w:rFonts w:cs="Arial"/>
        </w:rPr>
        <w:t xml:space="preserve">their </w:t>
      </w:r>
      <w:r>
        <w:rPr>
          <w:rFonts w:cs="Arial"/>
        </w:rPr>
        <w:t>provider doesn’t.</w:t>
      </w:r>
    </w:p>
    <w:p w14:paraId="2BD1CBCB" w14:textId="3412D0C8" w:rsidR="001B75B9" w:rsidRDefault="001B75B9" w:rsidP="00733451">
      <w:pPr>
        <w:pStyle w:val="ListParagraph"/>
        <w:numPr>
          <w:ilvl w:val="1"/>
          <w:numId w:val="11"/>
        </w:numPr>
        <w:spacing w:after="0" w:line="240" w:lineRule="auto"/>
        <w:ind w:left="1080"/>
        <w:rPr>
          <w:rFonts w:cs="Arial"/>
        </w:rPr>
      </w:pPr>
      <w:r>
        <w:rPr>
          <w:rFonts w:cs="Arial"/>
        </w:rPr>
        <w:t>Get tested for STDs, and</w:t>
      </w:r>
      <w:r w:rsidR="0026025F">
        <w:rPr>
          <w:rFonts w:cs="Arial"/>
        </w:rPr>
        <w:t>,</w:t>
      </w:r>
      <w:r>
        <w:rPr>
          <w:rFonts w:cs="Arial"/>
        </w:rPr>
        <w:t xml:space="preserve"> if </w:t>
      </w:r>
      <w:r w:rsidR="0026025F">
        <w:rPr>
          <w:rFonts w:cs="Arial"/>
        </w:rPr>
        <w:t>needed</w:t>
      </w:r>
      <w:r>
        <w:rPr>
          <w:rFonts w:cs="Arial"/>
        </w:rPr>
        <w:t>, get treated.</w:t>
      </w:r>
    </w:p>
    <w:p w14:paraId="2A83E5B7" w14:textId="46FC642D" w:rsidR="00BE3756" w:rsidRDefault="00BE3756" w:rsidP="00733451">
      <w:pPr>
        <w:pStyle w:val="ListParagraph"/>
        <w:numPr>
          <w:ilvl w:val="1"/>
          <w:numId w:val="11"/>
        </w:numPr>
        <w:spacing w:after="0" w:line="240" w:lineRule="auto"/>
        <w:ind w:left="1080"/>
        <w:rPr>
          <w:rFonts w:cs="Arial"/>
        </w:rPr>
      </w:pPr>
      <w:r>
        <w:rPr>
          <w:rFonts w:cs="Arial"/>
        </w:rPr>
        <w:t xml:space="preserve">Find additional questions </w:t>
      </w:r>
      <w:r w:rsidR="0026025F">
        <w:rPr>
          <w:rFonts w:cs="Arial"/>
        </w:rPr>
        <w:t xml:space="preserve">they </w:t>
      </w:r>
      <w:r>
        <w:rPr>
          <w:rFonts w:cs="Arial"/>
        </w:rPr>
        <w:t xml:space="preserve">may want to ask </w:t>
      </w:r>
      <w:r w:rsidR="0026025F">
        <w:rPr>
          <w:rFonts w:cs="Arial"/>
        </w:rPr>
        <w:t>their</w:t>
      </w:r>
      <w:r>
        <w:rPr>
          <w:rFonts w:cs="Arial"/>
        </w:rPr>
        <w:t xml:space="preserve"> health care provider at </w:t>
      </w:r>
      <w:hyperlink r:id="rId8" w:history="1">
        <w:r w:rsidRPr="00BE3756">
          <w:rPr>
            <w:rStyle w:val="Hyperlink"/>
            <w:rFonts w:cs="Arial"/>
          </w:rPr>
          <w:t>https://goo.gl/5SdkVH</w:t>
        </w:r>
      </w:hyperlink>
      <w:r>
        <w:rPr>
          <w:rFonts w:cs="Arial"/>
        </w:rPr>
        <w:t>.</w:t>
      </w:r>
    </w:p>
    <w:p w14:paraId="21107573" w14:textId="77777777" w:rsidR="001B75B9" w:rsidRDefault="001B75B9" w:rsidP="00733451">
      <w:pPr>
        <w:pStyle w:val="ListParagraph"/>
        <w:numPr>
          <w:ilvl w:val="0"/>
          <w:numId w:val="10"/>
        </w:numPr>
        <w:spacing w:after="0" w:line="240" w:lineRule="auto"/>
        <w:ind w:left="540"/>
        <w:rPr>
          <w:rFonts w:cs="Arial"/>
        </w:rPr>
      </w:pPr>
      <w:r>
        <w:rPr>
          <w:rFonts w:cs="Arial"/>
        </w:rPr>
        <w:t>Health care providers</w:t>
      </w:r>
      <w:r w:rsidR="0026025F">
        <w:rPr>
          <w:rFonts w:cs="Arial"/>
        </w:rPr>
        <w:t xml:space="preserve"> should</w:t>
      </w:r>
      <w:r>
        <w:rPr>
          <w:rFonts w:cs="Arial"/>
        </w:rPr>
        <w:t>:</w:t>
      </w:r>
    </w:p>
    <w:p w14:paraId="0F7679B3" w14:textId="5B9BF27B" w:rsidR="007E1D21" w:rsidRDefault="007E1D21" w:rsidP="00733451">
      <w:pPr>
        <w:pStyle w:val="ListParagraph"/>
        <w:numPr>
          <w:ilvl w:val="1"/>
          <w:numId w:val="12"/>
        </w:numPr>
        <w:spacing w:after="0" w:line="240" w:lineRule="auto"/>
        <w:ind w:left="1080"/>
        <w:rPr>
          <w:rFonts w:cs="Arial"/>
        </w:rPr>
      </w:pPr>
      <w:r>
        <w:rPr>
          <w:rFonts w:cs="Arial"/>
        </w:rPr>
        <w:t xml:space="preserve">Engage </w:t>
      </w:r>
      <w:r w:rsidR="0026025F">
        <w:rPr>
          <w:rFonts w:cs="Arial"/>
        </w:rPr>
        <w:t xml:space="preserve">their </w:t>
      </w:r>
      <w:r>
        <w:rPr>
          <w:rFonts w:cs="Arial"/>
        </w:rPr>
        <w:t>patients in a way that makes them feel heard and respected.</w:t>
      </w:r>
    </w:p>
    <w:p w14:paraId="4F276EFD" w14:textId="77777777" w:rsidR="007E1D21" w:rsidRDefault="007E1D21" w:rsidP="00733451">
      <w:pPr>
        <w:pStyle w:val="ListParagraph"/>
        <w:numPr>
          <w:ilvl w:val="1"/>
          <w:numId w:val="12"/>
        </w:numPr>
        <w:spacing w:after="0" w:line="240" w:lineRule="auto"/>
        <w:ind w:left="1080"/>
        <w:rPr>
          <w:rFonts w:cs="Arial"/>
        </w:rPr>
      </w:pPr>
      <w:r>
        <w:rPr>
          <w:rFonts w:cs="Arial"/>
        </w:rPr>
        <w:t xml:space="preserve">Deliver care that is aware of, but not biased by, differences in </w:t>
      </w:r>
      <w:r w:rsidR="008E35FD">
        <w:rPr>
          <w:rFonts w:cs="Arial"/>
        </w:rPr>
        <w:t xml:space="preserve">race, gender, </w:t>
      </w:r>
      <w:r>
        <w:rPr>
          <w:rFonts w:cs="Arial"/>
        </w:rPr>
        <w:t>sexual orientation</w:t>
      </w:r>
      <w:r w:rsidR="008E35FD">
        <w:rPr>
          <w:rFonts w:cs="Arial"/>
        </w:rPr>
        <w:t>,</w:t>
      </w:r>
      <w:r>
        <w:rPr>
          <w:rFonts w:cs="Arial"/>
        </w:rPr>
        <w:t xml:space="preserve"> and cultural background.</w:t>
      </w:r>
    </w:p>
    <w:p w14:paraId="36D9CB22" w14:textId="77777777" w:rsidR="007E1D21" w:rsidRDefault="007E1D21" w:rsidP="00733451">
      <w:pPr>
        <w:pStyle w:val="ListParagraph"/>
        <w:numPr>
          <w:ilvl w:val="1"/>
          <w:numId w:val="12"/>
        </w:numPr>
        <w:spacing w:after="0" w:line="240" w:lineRule="auto"/>
        <w:ind w:left="1080"/>
        <w:rPr>
          <w:rFonts w:cs="Arial"/>
        </w:rPr>
      </w:pPr>
      <w:r>
        <w:rPr>
          <w:rFonts w:cs="Arial"/>
        </w:rPr>
        <w:t>Take a thorough sexual history, and use this to determine what STD testing is needed.</w:t>
      </w:r>
    </w:p>
    <w:p w14:paraId="5C52AE6B" w14:textId="77777777" w:rsidR="007E1D21" w:rsidRPr="001B75B9" w:rsidRDefault="007E1D21" w:rsidP="00D64F0C">
      <w:pPr>
        <w:pStyle w:val="ListParagraph"/>
        <w:numPr>
          <w:ilvl w:val="1"/>
          <w:numId w:val="12"/>
        </w:numPr>
        <w:spacing w:after="0" w:line="240" w:lineRule="auto"/>
        <w:ind w:left="1080"/>
        <w:rPr>
          <w:rFonts w:cs="Arial"/>
        </w:rPr>
      </w:pPr>
      <w:r>
        <w:rPr>
          <w:rFonts w:cs="Arial"/>
        </w:rPr>
        <w:t>Follow the CDC’s STD Treatment Guidelines when patients are diagnosed with an STD. The guidelines are available at</w:t>
      </w:r>
      <w:r w:rsidR="00D64F0C">
        <w:rPr>
          <w:rFonts w:cs="Arial"/>
        </w:rPr>
        <w:t xml:space="preserve"> </w:t>
      </w:r>
      <w:hyperlink r:id="rId9" w:history="1">
        <w:r w:rsidR="00D64F0C" w:rsidRPr="00B72D5A">
          <w:rPr>
            <w:rStyle w:val="Hyperlink"/>
            <w:rFonts w:cs="Arial"/>
          </w:rPr>
          <w:t>https://goo.gl/2rJPWB</w:t>
        </w:r>
      </w:hyperlink>
      <w:r w:rsidR="00D64F0C">
        <w:rPr>
          <w:rFonts w:cs="Arial"/>
        </w:rPr>
        <w:t>.</w:t>
      </w:r>
    </w:p>
    <w:p w14:paraId="6AFA1B41" w14:textId="77777777" w:rsidR="008E35FD" w:rsidRDefault="008E35FD" w:rsidP="00A24212">
      <w:pPr>
        <w:spacing w:after="0" w:line="240" w:lineRule="auto"/>
        <w:rPr>
          <w:rFonts w:cs="Arial"/>
        </w:rPr>
      </w:pPr>
    </w:p>
    <w:p w14:paraId="17F48B65" w14:textId="5DA74A78" w:rsidR="0064095E" w:rsidRDefault="0026025F" w:rsidP="00A24212">
      <w:pPr>
        <w:spacing w:after="0" w:line="240" w:lineRule="auto"/>
        <w:rPr>
          <w:rFonts w:cs="Arial"/>
        </w:rPr>
      </w:pPr>
      <w:r>
        <w:rPr>
          <w:rFonts w:cs="Arial"/>
        </w:rPr>
        <w:t xml:space="preserve">Everyone </w:t>
      </w:r>
      <w:r w:rsidRPr="0026025F">
        <w:rPr>
          <w:rFonts w:cs="Arial"/>
        </w:rPr>
        <w:t>should k</w:t>
      </w:r>
      <w:r w:rsidR="0057206E" w:rsidRPr="0026025F">
        <w:rPr>
          <w:rFonts w:cs="Arial"/>
        </w:rPr>
        <w:t>now the facts</w:t>
      </w:r>
      <w:r w:rsidRPr="0026025F">
        <w:rPr>
          <w:rFonts w:cs="Arial"/>
        </w:rPr>
        <w:t xml:space="preserve"> on STDs</w:t>
      </w:r>
      <w:r w:rsidR="0057206E" w:rsidRPr="0026025F">
        <w:rPr>
          <w:rFonts w:cs="Arial"/>
        </w:rPr>
        <w:t xml:space="preserve"> and get tested!</w:t>
      </w:r>
      <w:r w:rsidRPr="0026025F">
        <w:rPr>
          <w:rFonts w:cs="Arial"/>
        </w:rPr>
        <w:t xml:space="preserve"> The Barry-Eaton District Health Department (BEDHD) offers </w:t>
      </w:r>
      <w:r w:rsidRPr="007D33EA">
        <w:rPr>
          <w:color w:val="000000"/>
          <w:shd w:val="clear" w:color="auto" w:fill="FFFFFF"/>
        </w:rPr>
        <w:t>confidential testing and treatment for chlamydia and gonorrhea, as well at HIV screening.</w:t>
      </w:r>
      <w:r w:rsidR="0057206E" w:rsidRPr="0057206E">
        <w:rPr>
          <w:rFonts w:cs="Arial"/>
        </w:rPr>
        <w:t xml:space="preserve"> </w:t>
      </w:r>
      <w:r>
        <w:rPr>
          <w:rFonts w:cs="Arial"/>
        </w:rPr>
        <w:t>Residents can l</w:t>
      </w:r>
      <w:r w:rsidR="0057206E" w:rsidRPr="0057206E">
        <w:rPr>
          <w:rFonts w:cs="Arial"/>
        </w:rPr>
        <w:t xml:space="preserve">earn more </w:t>
      </w:r>
      <w:r>
        <w:rPr>
          <w:rFonts w:cs="Arial"/>
        </w:rPr>
        <w:t xml:space="preserve">about STDs </w:t>
      </w:r>
      <w:r w:rsidR="0057206E" w:rsidRPr="0057206E">
        <w:rPr>
          <w:rFonts w:cs="Arial"/>
        </w:rPr>
        <w:t xml:space="preserve">at </w:t>
      </w:r>
      <w:hyperlink r:id="rId10" w:history="1">
        <w:r w:rsidR="0057206E" w:rsidRPr="0057206E">
          <w:rPr>
            <w:rStyle w:val="Hyperlink"/>
            <w:rFonts w:cs="Arial"/>
          </w:rPr>
          <w:t>http://www.cdc.gov/std/</w:t>
        </w:r>
      </w:hyperlink>
      <w:r w:rsidR="0057206E" w:rsidRPr="0057206E">
        <w:rPr>
          <w:rFonts w:cs="Arial"/>
        </w:rPr>
        <w:t xml:space="preserve"> or call </w:t>
      </w:r>
      <w:r>
        <w:rPr>
          <w:rFonts w:cs="Arial"/>
        </w:rPr>
        <w:t xml:space="preserve">BEDHD </w:t>
      </w:r>
      <w:r w:rsidR="0057206E">
        <w:rPr>
          <w:rFonts w:cs="Arial"/>
        </w:rPr>
        <w:t>at</w:t>
      </w:r>
      <w:r w:rsidR="0057206E" w:rsidRPr="0057206E">
        <w:rPr>
          <w:rFonts w:cs="Arial"/>
        </w:rPr>
        <w:t xml:space="preserve"> (</w:t>
      </w:r>
      <w:r w:rsidR="00B05B2D">
        <w:rPr>
          <w:rFonts w:cs="Arial"/>
        </w:rPr>
        <w:t>269) 798-4133</w:t>
      </w:r>
      <w:r w:rsidR="0057206E" w:rsidRPr="0057206E">
        <w:rPr>
          <w:rFonts w:cs="Arial"/>
        </w:rPr>
        <w:t xml:space="preserve"> </w:t>
      </w:r>
      <w:r w:rsidR="0057206E">
        <w:rPr>
          <w:rFonts w:cs="Arial"/>
        </w:rPr>
        <w:t xml:space="preserve">in Barry County or </w:t>
      </w:r>
      <w:r w:rsidR="00B05B2D">
        <w:rPr>
          <w:rFonts w:cs="Arial"/>
        </w:rPr>
        <w:t>(517) 541-2630</w:t>
      </w:r>
      <w:r w:rsidR="0057206E">
        <w:rPr>
          <w:rFonts w:cs="Arial"/>
        </w:rPr>
        <w:t xml:space="preserve"> in Eaton County</w:t>
      </w:r>
      <w:r w:rsidR="0057206E" w:rsidRPr="0057206E">
        <w:rPr>
          <w:rFonts w:cs="Arial"/>
        </w:rPr>
        <w:t>.</w:t>
      </w:r>
    </w:p>
    <w:p w14:paraId="1B94620F" w14:textId="77777777" w:rsidR="00EF7908" w:rsidRPr="00DA45B7" w:rsidRDefault="00EF7908" w:rsidP="00A24212">
      <w:pPr>
        <w:spacing w:after="0" w:line="240" w:lineRule="auto"/>
        <w:rPr>
          <w:rFonts w:cs="Arial"/>
        </w:rPr>
      </w:pPr>
    </w:p>
    <w:p w14:paraId="26828E0D" w14:textId="77777777" w:rsidR="0064095E" w:rsidRPr="00DA45B7" w:rsidRDefault="0057206E" w:rsidP="00A24212">
      <w:pPr>
        <w:spacing w:after="0" w:line="240" w:lineRule="auto"/>
        <w:jc w:val="center"/>
        <w:rPr>
          <w:rFonts w:cs="Arial"/>
          <w:b/>
        </w:rPr>
      </w:pPr>
      <w:r>
        <w:rPr>
          <w:rFonts w:cs="Arial"/>
          <w:b/>
        </w:rPr>
        <w:t>###</w:t>
      </w:r>
    </w:p>
    <w:p w14:paraId="79904FD4" w14:textId="77777777" w:rsidR="0064095E" w:rsidRPr="00DA45B7" w:rsidRDefault="0064095E" w:rsidP="00A24212">
      <w:pPr>
        <w:spacing w:after="0" w:line="240" w:lineRule="auto"/>
        <w:jc w:val="center"/>
        <w:rPr>
          <w:rFonts w:cs="Arial"/>
        </w:rPr>
      </w:pPr>
    </w:p>
    <w:p w14:paraId="30536051" w14:textId="77777777" w:rsidR="0064095E" w:rsidRPr="00DA45B7" w:rsidRDefault="000E46DB" w:rsidP="00A24212">
      <w:pPr>
        <w:spacing w:after="0" w:line="240" w:lineRule="auto"/>
        <w:rPr>
          <w:rFonts w:cs="Arial"/>
        </w:rPr>
      </w:pPr>
      <w:r w:rsidRPr="00DA45B7">
        <w:rPr>
          <w:rFonts w:cs="Arial"/>
        </w:rPr>
        <w:t>Media Contact:</w:t>
      </w:r>
      <w:r w:rsidRPr="00DA45B7">
        <w:rPr>
          <w:rFonts w:cs="Arial"/>
        </w:rPr>
        <w:tab/>
        <w:t>Susan Peters</w:t>
      </w:r>
    </w:p>
    <w:p w14:paraId="09A2D746" w14:textId="77777777" w:rsidR="0064095E" w:rsidRDefault="00E83B8E" w:rsidP="00A24212">
      <w:pPr>
        <w:spacing w:after="0" w:line="240" w:lineRule="auto"/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</w:r>
      <w:r w:rsidR="000E46DB" w:rsidRPr="00DA45B7">
        <w:rPr>
          <w:rFonts w:cs="Arial"/>
        </w:rPr>
        <w:t>(517) 541-2652</w:t>
      </w:r>
    </w:p>
    <w:p w14:paraId="17CA6404" w14:textId="26573800" w:rsidR="00DA45B7" w:rsidRPr="00DA45B7" w:rsidRDefault="00E83B8E" w:rsidP="00A24212">
      <w:pPr>
        <w:spacing w:after="0" w:line="240" w:lineRule="auto"/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  <w:t>speters@bedhd.org</w:t>
      </w:r>
    </w:p>
    <w:sectPr w:rsidR="00DA45B7" w:rsidRPr="00DA45B7" w:rsidSect="00982928">
      <w:headerReference w:type="default" r:id="rId11"/>
      <w:footerReference w:type="default" r:id="rId12"/>
      <w:headerReference w:type="first" r:id="rId13"/>
      <w:footerReference w:type="first" r:id="rId14"/>
      <w:pgSz w:w="12240" w:h="15840"/>
      <w:pgMar w:top="720" w:right="1008" w:bottom="720" w:left="1152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E65962" w14:textId="77777777" w:rsidR="00055970" w:rsidRDefault="00055970" w:rsidP="00524A25">
      <w:pPr>
        <w:spacing w:after="0" w:line="240" w:lineRule="auto"/>
      </w:pPr>
      <w:r>
        <w:separator/>
      </w:r>
    </w:p>
  </w:endnote>
  <w:endnote w:type="continuationSeparator" w:id="0">
    <w:p w14:paraId="3AC934F3" w14:textId="77777777" w:rsidR="00055970" w:rsidRDefault="00055970" w:rsidP="00524A25">
      <w:pPr>
        <w:spacing w:after="0" w:line="240" w:lineRule="auto"/>
      </w:pPr>
      <w:r>
        <w:continuationSeparator/>
      </w:r>
    </w:p>
  </w:endnote>
  <w:endnote w:type="continuationNotice" w:id="1">
    <w:p w14:paraId="4A4D6581" w14:textId="77777777" w:rsidR="00055970" w:rsidRDefault="0005597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1EE235" w14:textId="77777777" w:rsidR="00DC5837" w:rsidRDefault="00F63067" w:rsidP="00DC5837">
    <w:pPr>
      <w:pStyle w:val="Footer"/>
      <w:jc w:val="center"/>
      <w:rPr>
        <w:sz w:val="16"/>
        <w:szCs w:val="16"/>
      </w:rPr>
    </w:pPr>
    <w:hyperlink r:id="rId1" w:history="1">
      <w:r w:rsidR="00DC5837" w:rsidRPr="00DC5837">
        <w:rPr>
          <w:rFonts w:ascii="Arial" w:hAnsi="Arial" w:cs="Arial"/>
          <w:sz w:val="16"/>
          <w:szCs w:val="16"/>
        </w:rPr>
        <w:t>www.barryeatonhealth.or</w:t>
      </w:r>
      <w:r w:rsidR="00DC5837" w:rsidRPr="00DC5837">
        <w:t>g</w:t>
      </w:r>
    </w:hyperlink>
    <w:r w:rsidR="00DC5837">
      <w:rPr>
        <w:rFonts w:ascii="Arial" w:hAnsi="Arial" w:cs="Arial"/>
        <w:sz w:val="16"/>
        <w:szCs w:val="16"/>
      </w:rPr>
      <w:t xml:space="preserve">          </w:t>
    </w:r>
    <w:r w:rsidR="00DC5837">
      <w:rPr>
        <w:rFonts w:ascii="Arial" w:hAnsi="Arial" w:cs="Arial"/>
        <w:b/>
        <w:i/>
        <w:sz w:val="16"/>
        <w:szCs w:val="16"/>
      </w:rPr>
      <w:t>Be Active – Be Safe – Be Healthy</w:t>
    </w:r>
    <w:r w:rsidR="00DC5837">
      <w:rPr>
        <w:rFonts w:ascii="Arial" w:hAnsi="Arial" w:cs="Arial"/>
        <w:b/>
        <w:sz w:val="16"/>
        <w:szCs w:val="16"/>
      </w:rPr>
      <w:t xml:space="preserve">          </w:t>
    </w:r>
    <w:r w:rsidR="00DC5837">
      <w:rPr>
        <w:rFonts w:ascii="Arial" w:hAnsi="Arial" w:cs="Arial"/>
        <w:bCs/>
        <w:iCs/>
        <w:sz w:val="16"/>
        <w:szCs w:val="16"/>
      </w:rPr>
      <w:t>w</w:t>
    </w:r>
    <w:r w:rsidR="00DC5837">
      <w:rPr>
        <w:rFonts w:ascii="Arial" w:hAnsi="Arial" w:cs="Arial"/>
        <w:sz w:val="16"/>
        <w:szCs w:val="16"/>
      </w:rPr>
      <w:t>ww.facebook.com/barryeatonhealth</w:t>
    </w:r>
  </w:p>
  <w:p w14:paraId="27D9011E" w14:textId="77777777" w:rsidR="00524A25" w:rsidRPr="00944F1C" w:rsidRDefault="00524A25" w:rsidP="00944F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E89F9E" w14:textId="77777777" w:rsidR="0065513C" w:rsidRDefault="00484D9F" w:rsidP="00484D9F">
    <w:pPr>
      <w:pStyle w:val="Footer"/>
      <w:jc w:val="center"/>
    </w:pPr>
    <w:r w:rsidRPr="0048145B">
      <w:rPr>
        <w:rFonts w:ascii="Arial" w:hAnsi="Arial" w:cs="Arial"/>
        <w:sz w:val="16"/>
        <w:szCs w:val="16"/>
      </w:rPr>
      <w:t>www.barryeatonhealth.org</w:t>
    </w:r>
    <w:r>
      <w:rPr>
        <w:rFonts w:ascii="Arial" w:hAnsi="Arial" w:cs="Arial"/>
        <w:sz w:val="16"/>
        <w:szCs w:val="16"/>
      </w:rPr>
      <w:t xml:space="preserve">          </w:t>
    </w:r>
    <w:r>
      <w:rPr>
        <w:rFonts w:ascii="Arial" w:hAnsi="Arial" w:cs="Arial"/>
        <w:b/>
        <w:i/>
        <w:sz w:val="16"/>
        <w:szCs w:val="16"/>
      </w:rPr>
      <w:t>Be Active – Be Safe – Be Healthy</w:t>
    </w:r>
    <w:r>
      <w:rPr>
        <w:rFonts w:ascii="Arial" w:hAnsi="Arial" w:cs="Arial"/>
        <w:b/>
        <w:sz w:val="16"/>
        <w:szCs w:val="16"/>
      </w:rPr>
      <w:t xml:space="preserve">          </w:t>
    </w:r>
    <w:r>
      <w:rPr>
        <w:rFonts w:ascii="Arial" w:hAnsi="Arial" w:cs="Arial"/>
        <w:bCs/>
        <w:iCs/>
        <w:sz w:val="16"/>
        <w:szCs w:val="16"/>
      </w:rPr>
      <w:t>w</w:t>
    </w:r>
    <w:r>
      <w:rPr>
        <w:rFonts w:ascii="Arial" w:hAnsi="Arial" w:cs="Arial"/>
        <w:sz w:val="16"/>
        <w:szCs w:val="16"/>
      </w:rPr>
      <w:t>ww.facebook.com/barryeatonhealth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9EF9ED" w14:textId="77777777" w:rsidR="00055970" w:rsidRDefault="00055970" w:rsidP="00524A25">
      <w:pPr>
        <w:spacing w:after="0" w:line="240" w:lineRule="auto"/>
      </w:pPr>
      <w:r>
        <w:separator/>
      </w:r>
    </w:p>
  </w:footnote>
  <w:footnote w:type="continuationSeparator" w:id="0">
    <w:p w14:paraId="400866E4" w14:textId="77777777" w:rsidR="00055970" w:rsidRDefault="00055970" w:rsidP="00524A25">
      <w:pPr>
        <w:spacing w:after="0" w:line="240" w:lineRule="auto"/>
      </w:pPr>
      <w:r>
        <w:continuationSeparator/>
      </w:r>
    </w:p>
  </w:footnote>
  <w:footnote w:type="continuationNotice" w:id="1">
    <w:p w14:paraId="06A55F3B" w14:textId="77777777" w:rsidR="00055970" w:rsidRDefault="0005597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304724" w14:textId="77777777" w:rsidR="00524A25" w:rsidRDefault="0032406C" w:rsidP="00E013B0">
    <w:pPr>
      <w:pStyle w:val="Header"/>
    </w:pPr>
    <w:r>
      <w:t xml:space="preserve">Page </w:t>
    </w:r>
    <w:r w:rsidR="00755049">
      <w:fldChar w:fldCharType="begin"/>
    </w:r>
    <w:r w:rsidR="00755049">
      <w:instrText xml:space="preserve"> PAGE   \* MERGEFORMAT </w:instrText>
    </w:r>
    <w:r w:rsidR="00755049">
      <w:fldChar w:fldCharType="separate"/>
    </w:r>
    <w:r w:rsidR="00982928">
      <w:rPr>
        <w:noProof/>
      </w:rPr>
      <w:t>2</w:t>
    </w:r>
    <w:r w:rsidR="00755049">
      <w:rPr>
        <w:noProof/>
      </w:rPr>
      <w:fldChar w:fldCharType="end"/>
    </w:r>
  </w:p>
  <w:p w14:paraId="23260280" w14:textId="77777777" w:rsidR="0065513C" w:rsidRPr="00E013B0" w:rsidRDefault="0065513C" w:rsidP="00E013B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09D7D3" w14:textId="77777777" w:rsidR="00E013B0" w:rsidRPr="00B3325E" w:rsidRDefault="00E013B0" w:rsidP="00E013B0">
    <w:pPr>
      <w:pStyle w:val="Footer"/>
      <w:jc w:val="right"/>
      <w:rPr>
        <w:rFonts w:ascii="Arial" w:hAnsi="Arial" w:cs="Arial"/>
        <w:i/>
        <w:color w:val="808080" w:themeColor="background1" w:themeShade="80"/>
        <w:sz w:val="16"/>
      </w:rPr>
    </w:pPr>
    <w:r w:rsidRPr="00F0320A">
      <w:rPr>
        <w:noProof/>
        <w:sz w:val="24"/>
      </w:rPr>
      <w:drawing>
        <wp:anchor distT="0" distB="0" distL="114300" distR="114300" simplePos="0" relativeHeight="251659264" behindDoc="1" locked="0" layoutInCell="1" allowOverlap="1" wp14:anchorId="32512EF3" wp14:editId="6F82EBCD">
          <wp:simplePos x="0" y="0"/>
          <wp:positionH relativeFrom="margin">
            <wp:align>left</wp:align>
          </wp:positionH>
          <wp:positionV relativeFrom="paragraph">
            <wp:posOffset>-2540</wp:posOffset>
          </wp:positionV>
          <wp:extent cx="3019425" cy="890905"/>
          <wp:effectExtent l="0" t="0" r="0" b="4445"/>
          <wp:wrapTight wrapText="bothSides">
            <wp:wrapPolygon edited="0">
              <wp:start x="0" y="0"/>
              <wp:lineTo x="0" y="21246"/>
              <wp:lineTo x="21396" y="21246"/>
              <wp:lineTo x="21396" y="0"/>
              <wp:lineTo x="0" y="0"/>
            </wp:wrapPolygon>
          </wp:wrapTight>
          <wp:docPr id="3" name="Picture 3" descr="J:\Planning Promotion Evaluation Unit\COMMUNICATIONS\New LOGO\Revised logo\BEDHD-vertical-sm-tagline-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J:\Planning Promotion Evaluation Unit\COMMUNICATIONS\New LOGO\Revised logo\BEDHD-vertical-sm-tagline-rgb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39475" cy="897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71FB9">
      <w:rPr>
        <w:rFonts w:ascii="Arial" w:hAnsi="Arial" w:cs="Arial"/>
        <w:b/>
        <w:i/>
        <w:color w:val="990000"/>
        <w:sz w:val="16"/>
      </w:rPr>
      <w:t xml:space="preserve"> </w:t>
    </w:r>
    <w:r w:rsidRPr="00B3325E">
      <w:rPr>
        <w:rFonts w:ascii="Arial" w:hAnsi="Arial" w:cs="Arial"/>
        <w:i/>
        <w:color w:val="808080" w:themeColor="background1" w:themeShade="80"/>
        <w:sz w:val="16"/>
      </w:rPr>
      <w:t>Barry County:</w:t>
    </w:r>
    <w:r>
      <w:rPr>
        <w:rFonts w:ascii="Arial" w:hAnsi="Arial" w:cs="Arial"/>
        <w:i/>
        <w:color w:val="808080" w:themeColor="background1" w:themeShade="80"/>
        <w:sz w:val="16"/>
      </w:rPr>
      <w:t xml:space="preserve"> </w:t>
    </w:r>
    <w:r w:rsidRPr="00B3325E">
      <w:rPr>
        <w:rFonts w:ascii="Arial" w:hAnsi="Arial" w:cs="Arial"/>
        <w:i/>
        <w:color w:val="808080" w:themeColor="background1" w:themeShade="80"/>
        <w:sz w:val="16"/>
      </w:rPr>
      <w:t xml:space="preserve">330 W. Woodlawn Ave., Hastings MI 49058  </w:t>
    </w:r>
  </w:p>
  <w:p w14:paraId="54A9A0E7" w14:textId="77777777" w:rsidR="00E013B0" w:rsidRPr="00B3325E" w:rsidRDefault="00E013B0" w:rsidP="00E013B0">
    <w:pPr>
      <w:pStyle w:val="Footer"/>
      <w:jc w:val="right"/>
      <w:rPr>
        <w:rFonts w:ascii="Arial" w:hAnsi="Arial" w:cs="Arial"/>
        <w:i/>
        <w:color w:val="808080" w:themeColor="background1" w:themeShade="80"/>
        <w:sz w:val="16"/>
      </w:rPr>
    </w:pPr>
    <w:r w:rsidRPr="00B3325E">
      <w:rPr>
        <w:rFonts w:ascii="Arial" w:hAnsi="Arial" w:cs="Arial"/>
        <w:i/>
        <w:color w:val="808080" w:themeColor="background1" w:themeShade="80"/>
        <w:sz w:val="16"/>
      </w:rPr>
      <w:t>Phone: 269-945-9516    Fax: 269-818-0237</w:t>
    </w:r>
  </w:p>
  <w:p w14:paraId="0A8EA34D" w14:textId="77777777" w:rsidR="00E013B0" w:rsidRPr="00B3325E" w:rsidRDefault="00E013B0" w:rsidP="00E013B0">
    <w:pPr>
      <w:pStyle w:val="Footer"/>
      <w:jc w:val="right"/>
      <w:rPr>
        <w:rFonts w:ascii="Arial" w:hAnsi="Arial" w:cs="Arial"/>
        <w:i/>
        <w:color w:val="808080" w:themeColor="background1" w:themeShade="80"/>
        <w:sz w:val="12"/>
        <w:szCs w:val="12"/>
      </w:rPr>
    </w:pPr>
  </w:p>
  <w:p w14:paraId="1D1B6B3C" w14:textId="77777777" w:rsidR="00E013B0" w:rsidRPr="00B3325E" w:rsidRDefault="00E013B0" w:rsidP="00E013B0">
    <w:pPr>
      <w:pStyle w:val="Footer"/>
      <w:jc w:val="right"/>
      <w:rPr>
        <w:rFonts w:ascii="Arial" w:hAnsi="Arial" w:cs="Arial"/>
        <w:i/>
        <w:color w:val="808080" w:themeColor="background1" w:themeShade="80"/>
        <w:sz w:val="16"/>
      </w:rPr>
    </w:pPr>
    <w:r w:rsidRPr="00B3325E">
      <w:rPr>
        <w:rFonts w:ascii="Arial" w:hAnsi="Arial" w:cs="Arial"/>
        <w:i/>
        <w:color w:val="808080" w:themeColor="background1" w:themeShade="80"/>
        <w:sz w:val="16"/>
      </w:rPr>
      <w:t>Eaton County</w:t>
    </w:r>
    <w:r>
      <w:rPr>
        <w:rFonts w:ascii="Arial" w:hAnsi="Arial" w:cs="Arial"/>
        <w:i/>
        <w:color w:val="808080" w:themeColor="background1" w:themeShade="80"/>
        <w:sz w:val="16"/>
      </w:rPr>
      <w:t xml:space="preserve">: </w:t>
    </w:r>
    <w:r w:rsidRPr="00B3325E">
      <w:rPr>
        <w:rFonts w:ascii="Arial" w:hAnsi="Arial" w:cs="Arial"/>
        <w:i/>
        <w:color w:val="808080" w:themeColor="background1" w:themeShade="80"/>
        <w:sz w:val="16"/>
      </w:rPr>
      <w:t>1033 Health Care Dr., Charlotte, MI 48813</w:t>
    </w:r>
  </w:p>
  <w:p w14:paraId="3FEDA15B" w14:textId="77777777" w:rsidR="00E013B0" w:rsidRPr="00B3325E" w:rsidRDefault="00E013B0" w:rsidP="00E013B0">
    <w:pPr>
      <w:pStyle w:val="Footer"/>
      <w:jc w:val="right"/>
      <w:rPr>
        <w:rFonts w:ascii="Arial" w:hAnsi="Arial" w:cs="Arial"/>
        <w:i/>
        <w:color w:val="808080" w:themeColor="background1" w:themeShade="80"/>
        <w:sz w:val="16"/>
      </w:rPr>
    </w:pPr>
    <w:r w:rsidRPr="00B3325E">
      <w:rPr>
        <w:rFonts w:ascii="Arial" w:hAnsi="Arial" w:cs="Arial"/>
        <w:i/>
        <w:color w:val="808080" w:themeColor="background1" w:themeShade="80"/>
        <w:sz w:val="16"/>
      </w:rPr>
      <w:t>Phone: 517-543-2430    Fax: 517-543-7737</w:t>
    </w:r>
  </w:p>
  <w:p w14:paraId="1A54019E" w14:textId="77777777" w:rsidR="00E013B0" w:rsidRPr="00B3325E" w:rsidRDefault="00E013B0" w:rsidP="00E013B0">
    <w:pPr>
      <w:pStyle w:val="Footer"/>
      <w:jc w:val="right"/>
      <w:rPr>
        <w:rFonts w:ascii="Arial" w:hAnsi="Arial" w:cs="Arial"/>
        <w:i/>
        <w:color w:val="808080" w:themeColor="background1" w:themeShade="80"/>
        <w:sz w:val="12"/>
        <w:szCs w:val="12"/>
      </w:rPr>
    </w:pPr>
  </w:p>
  <w:p w14:paraId="23CED0E8" w14:textId="77777777" w:rsidR="00E013B0" w:rsidRPr="00B3325E" w:rsidRDefault="00E013B0" w:rsidP="00E013B0">
    <w:pPr>
      <w:pStyle w:val="Footer"/>
      <w:jc w:val="right"/>
      <w:rPr>
        <w:rFonts w:ascii="Arial" w:hAnsi="Arial" w:cs="Arial"/>
        <w:i/>
        <w:color w:val="808080" w:themeColor="background1" w:themeShade="80"/>
        <w:sz w:val="16"/>
      </w:rPr>
    </w:pPr>
    <w:r w:rsidRPr="00B3325E">
      <w:rPr>
        <w:rFonts w:ascii="Arial" w:hAnsi="Arial" w:cs="Arial"/>
        <w:i/>
        <w:color w:val="808080" w:themeColor="background1" w:themeShade="80"/>
        <w:sz w:val="16"/>
      </w:rPr>
      <w:t>Eaton Behavioral Health</w:t>
    </w:r>
    <w:r>
      <w:rPr>
        <w:rFonts w:ascii="Arial" w:hAnsi="Arial" w:cs="Arial"/>
        <w:i/>
        <w:color w:val="808080" w:themeColor="background1" w:themeShade="80"/>
        <w:sz w:val="16"/>
      </w:rPr>
      <w:t xml:space="preserve">: </w:t>
    </w:r>
    <w:r w:rsidRPr="00B3325E">
      <w:rPr>
        <w:rFonts w:ascii="Arial" w:hAnsi="Arial" w:cs="Arial"/>
        <w:i/>
        <w:color w:val="808080" w:themeColor="background1" w:themeShade="80"/>
        <w:sz w:val="16"/>
      </w:rPr>
      <w:t xml:space="preserve">1033 Health Care Dr., Charlotte, MI 48813  </w:t>
    </w:r>
  </w:p>
  <w:p w14:paraId="50312B33" w14:textId="77777777" w:rsidR="00E013B0" w:rsidRDefault="00E013B0" w:rsidP="00E013B0">
    <w:pPr>
      <w:pStyle w:val="Footer"/>
      <w:jc w:val="right"/>
      <w:rPr>
        <w:rFonts w:ascii="Arial" w:hAnsi="Arial" w:cs="Arial"/>
        <w:i/>
        <w:color w:val="808080" w:themeColor="background1" w:themeShade="80"/>
        <w:sz w:val="16"/>
      </w:rPr>
    </w:pPr>
    <w:r w:rsidRPr="00B3325E">
      <w:rPr>
        <w:rFonts w:ascii="Arial" w:hAnsi="Arial" w:cs="Arial"/>
        <w:i/>
        <w:color w:val="808080" w:themeColor="background1" w:themeShade="80"/>
        <w:sz w:val="16"/>
      </w:rPr>
      <w:t xml:space="preserve">                            Phone: 517-543-2580</w:t>
    </w:r>
    <w:r>
      <w:rPr>
        <w:rFonts w:ascii="Arial" w:hAnsi="Arial" w:cs="Arial"/>
        <w:i/>
        <w:color w:val="808080" w:themeColor="background1" w:themeShade="80"/>
        <w:sz w:val="16"/>
      </w:rPr>
      <w:t xml:space="preserve">    </w:t>
    </w:r>
    <w:r w:rsidRPr="00B3325E">
      <w:rPr>
        <w:rFonts w:ascii="Arial" w:hAnsi="Arial" w:cs="Arial"/>
        <w:i/>
        <w:color w:val="808080" w:themeColor="background1" w:themeShade="80"/>
        <w:sz w:val="16"/>
      </w:rPr>
      <w:t>Fax: 517-543-8191</w:t>
    </w:r>
  </w:p>
  <w:p w14:paraId="095311FB" w14:textId="77777777" w:rsidR="00D63334" w:rsidRDefault="00D63334" w:rsidP="00E013B0">
    <w:pPr>
      <w:pStyle w:val="Footer"/>
      <w:jc w:val="right"/>
      <w:rPr>
        <w:rFonts w:ascii="Arial" w:hAnsi="Arial" w:cs="Arial"/>
        <w:i/>
        <w:color w:val="808080" w:themeColor="background1" w:themeShade="80"/>
        <w:sz w:val="16"/>
      </w:rPr>
    </w:pPr>
  </w:p>
  <w:p w14:paraId="52E5847A" w14:textId="77777777" w:rsidR="00D63334" w:rsidRPr="00B3325E" w:rsidRDefault="00D63334" w:rsidP="00E013B0">
    <w:pPr>
      <w:pStyle w:val="Footer"/>
      <w:jc w:val="right"/>
      <w:rPr>
        <w:rFonts w:ascii="Arial" w:hAnsi="Arial" w:cs="Arial"/>
        <w:i/>
        <w:color w:val="808080" w:themeColor="background1" w:themeShade="80"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B60697"/>
    <w:multiLevelType w:val="hybridMultilevel"/>
    <w:tmpl w:val="E346B046"/>
    <w:lvl w:ilvl="0" w:tplc="C91CE0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6372FE"/>
    <w:multiLevelType w:val="hybridMultilevel"/>
    <w:tmpl w:val="828EDFE4"/>
    <w:lvl w:ilvl="0" w:tplc="F85A25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6F4745"/>
    <w:multiLevelType w:val="hybridMultilevel"/>
    <w:tmpl w:val="BE9C1B42"/>
    <w:lvl w:ilvl="0" w:tplc="DABC0C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18"/>
      </w:rPr>
    </w:lvl>
    <w:lvl w:ilvl="1" w:tplc="DABC0C1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0"/>
        <w:szCs w:val="18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002312"/>
    <w:multiLevelType w:val="hybridMultilevel"/>
    <w:tmpl w:val="3DCC15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D34DE5"/>
    <w:multiLevelType w:val="hybridMultilevel"/>
    <w:tmpl w:val="963E4E6A"/>
    <w:lvl w:ilvl="0" w:tplc="D3CA8D48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6C94217"/>
    <w:multiLevelType w:val="hybridMultilevel"/>
    <w:tmpl w:val="48C4DA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021610"/>
    <w:multiLevelType w:val="hybridMultilevel"/>
    <w:tmpl w:val="0E66C4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E8617B"/>
    <w:multiLevelType w:val="hybridMultilevel"/>
    <w:tmpl w:val="EF9E055A"/>
    <w:lvl w:ilvl="0" w:tplc="DABC0C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18"/>
      </w:rPr>
    </w:lvl>
    <w:lvl w:ilvl="1" w:tplc="DABC0C1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0"/>
        <w:szCs w:val="18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A34020"/>
    <w:multiLevelType w:val="hybridMultilevel"/>
    <w:tmpl w:val="8A6A678C"/>
    <w:lvl w:ilvl="0" w:tplc="C91CE0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9A75D8"/>
    <w:multiLevelType w:val="hybridMultilevel"/>
    <w:tmpl w:val="3DAAF1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0D14F1"/>
    <w:multiLevelType w:val="hybridMultilevel"/>
    <w:tmpl w:val="09683B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E1533B"/>
    <w:multiLevelType w:val="hybridMultilevel"/>
    <w:tmpl w:val="A0961396"/>
    <w:lvl w:ilvl="0" w:tplc="DABC0C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18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9"/>
  </w:num>
  <w:num w:numId="5">
    <w:abstractNumId w:val="10"/>
  </w:num>
  <w:num w:numId="6">
    <w:abstractNumId w:val="4"/>
  </w:num>
  <w:num w:numId="7">
    <w:abstractNumId w:val="1"/>
  </w:num>
  <w:num w:numId="8">
    <w:abstractNumId w:val="8"/>
  </w:num>
  <w:num w:numId="9">
    <w:abstractNumId w:val="0"/>
  </w:num>
  <w:num w:numId="10">
    <w:abstractNumId w:val="11"/>
  </w:num>
  <w:num w:numId="11">
    <w:abstractNumId w:val="2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95E"/>
    <w:rsid w:val="000252BC"/>
    <w:rsid w:val="00044C85"/>
    <w:rsid w:val="00045052"/>
    <w:rsid w:val="0005428E"/>
    <w:rsid w:val="00055970"/>
    <w:rsid w:val="0005710B"/>
    <w:rsid w:val="000E46DB"/>
    <w:rsid w:val="001266AB"/>
    <w:rsid w:val="001425AB"/>
    <w:rsid w:val="0015462B"/>
    <w:rsid w:val="00156DA3"/>
    <w:rsid w:val="00185678"/>
    <w:rsid w:val="0019709E"/>
    <w:rsid w:val="001B2859"/>
    <w:rsid w:val="001B75B9"/>
    <w:rsid w:val="001C65D5"/>
    <w:rsid w:val="001D3B0C"/>
    <w:rsid w:val="001D4225"/>
    <w:rsid w:val="00217784"/>
    <w:rsid w:val="00225FE7"/>
    <w:rsid w:val="0024720B"/>
    <w:rsid w:val="0026025F"/>
    <w:rsid w:val="0027650B"/>
    <w:rsid w:val="002A43AA"/>
    <w:rsid w:val="002D513D"/>
    <w:rsid w:val="0032406C"/>
    <w:rsid w:val="003323C5"/>
    <w:rsid w:val="00365370"/>
    <w:rsid w:val="0037720B"/>
    <w:rsid w:val="003B7A77"/>
    <w:rsid w:val="004130D7"/>
    <w:rsid w:val="00427731"/>
    <w:rsid w:val="0048145B"/>
    <w:rsid w:val="00483730"/>
    <w:rsid w:val="00484156"/>
    <w:rsid w:val="00484D9F"/>
    <w:rsid w:val="004B7FCB"/>
    <w:rsid w:val="0050631F"/>
    <w:rsid w:val="0051448B"/>
    <w:rsid w:val="00524A25"/>
    <w:rsid w:val="005333EE"/>
    <w:rsid w:val="00564210"/>
    <w:rsid w:val="0057206E"/>
    <w:rsid w:val="005F0C25"/>
    <w:rsid w:val="005F3822"/>
    <w:rsid w:val="00601FF5"/>
    <w:rsid w:val="00614FA5"/>
    <w:rsid w:val="00621EF3"/>
    <w:rsid w:val="0064095E"/>
    <w:rsid w:val="00647208"/>
    <w:rsid w:val="0065513C"/>
    <w:rsid w:val="00670828"/>
    <w:rsid w:val="00677235"/>
    <w:rsid w:val="006A1D1B"/>
    <w:rsid w:val="006A2919"/>
    <w:rsid w:val="006B2406"/>
    <w:rsid w:val="006B327E"/>
    <w:rsid w:val="00733451"/>
    <w:rsid w:val="00755049"/>
    <w:rsid w:val="007D33EA"/>
    <w:rsid w:val="007E1D21"/>
    <w:rsid w:val="007F1CBE"/>
    <w:rsid w:val="00807864"/>
    <w:rsid w:val="00812D6F"/>
    <w:rsid w:val="00851157"/>
    <w:rsid w:val="008C0933"/>
    <w:rsid w:val="008E35FD"/>
    <w:rsid w:val="008E3880"/>
    <w:rsid w:val="00944F1C"/>
    <w:rsid w:val="00982928"/>
    <w:rsid w:val="009D4598"/>
    <w:rsid w:val="00A24212"/>
    <w:rsid w:val="00A65DE0"/>
    <w:rsid w:val="00AB2F08"/>
    <w:rsid w:val="00B05B2D"/>
    <w:rsid w:val="00B74761"/>
    <w:rsid w:val="00B7730C"/>
    <w:rsid w:val="00B83DFC"/>
    <w:rsid w:val="00B93476"/>
    <w:rsid w:val="00BE3756"/>
    <w:rsid w:val="00C70134"/>
    <w:rsid w:val="00C914AE"/>
    <w:rsid w:val="00CB7AD4"/>
    <w:rsid w:val="00CF6C83"/>
    <w:rsid w:val="00D316DD"/>
    <w:rsid w:val="00D37C4D"/>
    <w:rsid w:val="00D63334"/>
    <w:rsid w:val="00D6361C"/>
    <w:rsid w:val="00D64F0C"/>
    <w:rsid w:val="00D7250E"/>
    <w:rsid w:val="00D86C93"/>
    <w:rsid w:val="00D96F4A"/>
    <w:rsid w:val="00DA45B7"/>
    <w:rsid w:val="00DB037A"/>
    <w:rsid w:val="00DC5837"/>
    <w:rsid w:val="00DD5BCA"/>
    <w:rsid w:val="00E013B0"/>
    <w:rsid w:val="00E62C7D"/>
    <w:rsid w:val="00E64005"/>
    <w:rsid w:val="00E83B8E"/>
    <w:rsid w:val="00EA2369"/>
    <w:rsid w:val="00EA63FD"/>
    <w:rsid w:val="00EB6FE9"/>
    <w:rsid w:val="00EB7C14"/>
    <w:rsid w:val="00EE72F0"/>
    <w:rsid w:val="00EF7908"/>
    <w:rsid w:val="00F568DC"/>
    <w:rsid w:val="00F5733D"/>
    <w:rsid w:val="00F63067"/>
    <w:rsid w:val="00FA713F"/>
    <w:rsid w:val="00FF7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022C1364"/>
  <w15:chartTrackingRefBased/>
  <w15:docId w15:val="{61C662D2-BC5A-4871-AF47-3D2EBBE01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semiHidden/>
    <w:rsid w:val="00B93476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erChar">
    <w:name w:val="Footer Char"/>
    <w:basedOn w:val="DefaultParagraphFont"/>
    <w:link w:val="Footer"/>
    <w:semiHidden/>
    <w:rsid w:val="00B93476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semiHidden/>
    <w:rsid w:val="00B93476"/>
    <w:rPr>
      <w:color w:val="0000FF"/>
      <w:u w:val="single"/>
    </w:rPr>
  </w:style>
  <w:style w:type="paragraph" w:customStyle="1" w:styleId="msoaddress">
    <w:name w:val="msoaddress"/>
    <w:rsid w:val="00B93476"/>
    <w:pPr>
      <w:spacing w:after="0" w:line="240" w:lineRule="auto"/>
    </w:pPr>
    <w:rPr>
      <w:rFonts w:ascii="Georgia" w:eastAsia="Times New Roman" w:hAnsi="Georgia" w:cs="Times New Roman"/>
      <w:color w:val="000000"/>
      <w:kern w:val="28"/>
      <w:sz w:val="16"/>
      <w:szCs w:val="15"/>
      <w14:ligatures w14:val="standard"/>
      <w14:cntxtAlts/>
    </w:rPr>
  </w:style>
  <w:style w:type="paragraph" w:styleId="Header">
    <w:name w:val="header"/>
    <w:basedOn w:val="Normal"/>
    <w:link w:val="HeaderChar"/>
    <w:uiPriority w:val="99"/>
    <w:unhideWhenUsed/>
    <w:rsid w:val="00524A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4A25"/>
  </w:style>
  <w:style w:type="paragraph" w:styleId="ListParagraph">
    <w:name w:val="List Paragraph"/>
    <w:basedOn w:val="Normal"/>
    <w:uiPriority w:val="34"/>
    <w:qFormat/>
    <w:rsid w:val="00DB037A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427731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2602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602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602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602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6025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02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02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222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37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181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518458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303625">
                      <w:marLeft w:val="-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6965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4791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0074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35139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2274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96456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43862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42600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90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4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748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5448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82099">
                      <w:marLeft w:val="-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2712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0803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7312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28397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oo.gl/5SdkVH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yperlink" Target="https://goo.gl/6JZFzC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cdc.gov/std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goo.gl/2rJPWB" TargetMode="Externa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barryeatonhealth.org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398</Words>
  <Characters>2271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BEDHD</Company>
  <LinksUpToDate>false</LinksUpToDate>
  <CharactersWithSpaces>2664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Sanders</dc:creator>
  <cp:keywords/>
  <dc:description/>
  <cp:lastModifiedBy>Jodie Fulk</cp:lastModifiedBy>
  <cp:revision>2</cp:revision>
  <dcterms:created xsi:type="dcterms:W3CDTF">2018-04-11T13:26:00Z</dcterms:created>
  <dcterms:modified xsi:type="dcterms:W3CDTF">2018-04-11T13:26:00Z</dcterms:modified>
</cp:coreProperties>
</file>