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EE61F" w14:textId="77777777" w:rsidR="00B93476" w:rsidRDefault="0064095E" w:rsidP="00D63334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For Immediate Release</w:t>
      </w:r>
    </w:p>
    <w:p w14:paraId="56EF2BD2" w14:textId="566C4305" w:rsidR="0064095E" w:rsidRDefault="00257844" w:rsidP="00D633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June </w:t>
      </w:r>
      <w:r w:rsidR="000F3C02">
        <w:rPr>
          <w:rFonts w:ascii="Arial" w:hAnsi="Arial" w:cs="Arial"/>
        </w:rPr>
        <w:t>26, 2018</w:t>
      </w:r>
    </w:p>
    <w:p w14:paraId="3070FB18" w14:textId="77777777" w:rsidR="0064095E" w:rsidRDefault="0064095E" w:rsidP="00D63334">
      <w:pPr>
        <w:spacing w:after="0" w:line="240" w:lineRule="auto"/>
        <w:rPr>
          <w:rFonts w:ascii="Arial" w:hAnsi="Arial" w:cs="Arial"/>
        </w:rPr>
      </w:pPr>
    </w:p>
    <w:p w14:paraId="795D9F75" w14:textId="1DA37764" w:rsidR="0064095E" w:rsidRDefault="00257844" w:rsidP="008D08E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Food Safety </w:t>
      </w:r>
      <w:r w:rsidR="007A5025">
        <w:rPr>
          <w:rFonts w:ascii="Arial" w:hAnsi="Arial" w:cs="Arial"/>
          <w:b/>
        </w:rPr>
        <w:t>during</w:t>
      </w:r>
      <w:r>
        <w:rPr>
          <w:rFonts w:ascii="Arial" w:hAnsi="Arial" w:cs="Arial"/>
          <w:b/>
        </w:rPr>
        <w:t xml:space="preserve"> the Summer</w:t>
      </w:r>
    </w:p>
    <w:p w14:paraId="73E486E4" w14:textId="2117CC25" w:rsidR="00257844" w:rsidRDefault="00257844" w:rsidP="008D08EB">
      <w:pPr>
        <w:spacing w:after="0" w:line="240" w:lineRule="auto"/>
        <w:jc w:val="center"/>
        <w:rPr>
          <w:rFonts w:ascii="Arial" w:hAnsi="Arial" w:cs="Arial"/>
        </w:rPr>
      </w:pPr>
    </w:p>
    <w:p w14:paraId="0A1BFF1B" w14:textId="01F6F8D6" w:rsidR="006577AD" w:rsidRDefault="000F3C02" w:rsidP="003669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many people in Barry and Eaton counties, the upcoming 4</w:t>
      </w:r>
      <w:r w:rsidRPr="000F3C0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July holiday means enjoying delicious food at barbeques, family gatherings, and local festivals. </w:t>
      </w:r>
      <w:r w:rsidR="00366968">
        <w:rPr>
          <w:rFonts w:ascii="Arial" w:hAnsi="Arial" w:cs="Arial"/>
        </w:rPr>
        <w:t>Food safety is always important</w:t>
      </w:r>
      <w:r w:rsidR="00900B20">
        <w:rPr>
          <w:rFonts w:ascii="Arial" w:hAnsi="Arial" w:cs="Arial"/>
        </w:rPr>
        <w:t xml:space="preserve"> in order to keep</w:t>
      </w:r>
      <w:r w:rsidR="006577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people from </w:t>
      </w:r>
      <w:r w:rsidR="006577AD">
        <w:rPr>
          <w:rFonts w:ascii="Arial" w:hAnsi="Arial" w:cs="Arial"/>
        </w:rPr>
        <w:t>getting sick</w:t>
      </w:r>
      <w:r w:rsidR="00366968">
        <w:rPr>
          <w:rFonts w:ascii="Arial" w:hAnsi="Arial" w:cs="Arial"/>
        </w:rPr>
        <w:t>, but it is especially important during the summer</w:t>
      </w:r>
      <w:r w:rsidR="00900B20">
        <w:rPr>
          <w:rFonts w:ascii="Arial" w:hAnsi="Arial" w:cs="Arial"/>
        </w:rPr>
        <w:t>. W</w:t>
      </w:r>
      <w:r w:rsidR="00366968">
        <w:rPr>
          <w:rFonts w:ascii="Arial" w:hAnsi="Arial" w:cs="Arial"/>
        </w:rPr>
        <w:t>ar</w:t>
      </w:r>
      <w:r w:rsidR="006577AD">
        <w:rPr>
          <w:rFonts w:ascii="Arial" w:hAnsi="Arial" w:cs="Arial"/>
        </w:rPr>
        <w:t>m</w:t>
      </w:r>
      <w:r w:rsidR="00366968">
        <w:rPr>
          <w:rFonts w:ascii="Arial" w:hAnsi="Arial" w:cs="Arial"/>
        </w:rPr>
        <w:t xml:space="preserve"> </w:t>
      </w:r>
      <w:r w:rsidR="00900B20">
        <w:rPr>
          <w:rFonts w:ascii="Arial" w:hAnsi="Arial" w:cs="Arial"/>
        </w:rPr>
        <w:t xml:space="preserve">summer </w:t>
      </w:r>
      <w:r w:rsidR="00366968">
        <w:rPr>
          <w:rFonts w:ascii="Arial" w:hAnsi="Arial" w:cs="Arial"/>
        </w:rPr>
        <w:t xml:space="preserve">weather makes </w:t>
      </w:r>
      <w:r w:rsidR="006577AD">
        <w:rPr>
          <w:rFonts w:ascii="Arial" w:hAnsi="Arial" w:cs="Arial"/>
        </w:rPr>
        <w:t xml:space="preserve">keeping </w:t>
      </w:r>
      <w:r w:rsidR="00366968">
        <w:rPr>
          <w:rFonts w:ascii="Arial" w:hAnsi="Arial" w:cs="Arial"/>
        </w:rPr>
        <w:t>food at the proper temperatures more difficult</w:t>
      </w:r>
      <w:r>
        <w:rPr>
          <w:rFonts w:ascii="Arial" w:hAnsi="Arial" w:cs="Arial"/>
        </w:rPr>
        <w:t>. Also, summer means</w:t>
      </w:r>
      <w:r w:rsidR="006577AD">
        <w:rPr>
          <w:rFonts w:ascii="Arial" w:hAnsi="Arial" w:cs="Arial"/>
        </w:rPr>
        <w:t xml:space="preserve"> peopl</w:t>
      </w:r>
      <w:r w:rsidR="0065179A">
        <w:rPr>
          <w:rFonts w:ascii="Arial" w:hAnsi="Arial" w:cs="Arial"/>
        </w:rPr>
        <w:t>e</w:t>
      </w:r>
      <w:r w:rsidR="00900B20">
        <w:rPr>
          <w:rFonts w:ascii="Arial" w:hAnsi="Arial" w:cs="Arial"/>
        </w:rPr>
        <w:t xml:space="preserve"> spend more time outdoors, where</w:t>
      </w:r>
      <w:r>
        <w:rPr>
          <w:rFonts w:ascii="Arial" w:hAnsi="Arial" w:cs="Arial"/>
        </w:rPr>
        <w:t xml:space="preserve"> </w:t>
      </w:r>
      <w:r w:rsidR="006577AD">
        <w:rPr>
          <w:rFonts w:ascii="Arial" w:hAnsi="Arial" w:cs="Arial"/>
        </w:rPr>
        <w:t>food</w:t>
      </w:r>
      <w:r w:rsidR="00900B20">
        <w:rPr>
          <w:rFonts w:ascii="Arial" w:hAnsi="Arial" w:cs="Arial"/>
        </w:rPr>
        <w:t xml:space="preserve"> is often</w:t>
      </w:r>
      <w:r>
        <w:rPr>
          <w:rFonts w:ascii="Arial" w:hAnsi="Arial" w:cs="Arial"/>
        </w:rPr>
        <w:t xml:space="preserve"> </w:t>
      </w:r>
      <w:r w:rsidR="006577AD">
        <w:rPr>
          <w:rFonts w:ascii="Arial" w:hAnsi="Arial" w:cs="Arial"/>
        </w:rPr>
        <w:t>left out for long periods of time</w:t>
      </w:r>
      <w:r w:rsidR="00366968">
        <w:rPr>
          <w:rFonts w:ascii="Arial" w:hAnsi="Arial" w:cs="Arial"/>
        </w:rPr>
        <w:t>.</w:t>
      </w:r>
      <w:r w:rsidR="001A38C1">
        <w:rPr>
          <w:rFonts w:ascii="Arial" w:hAnsi="Arial" w:cs="Arial"/>
        </w:rPr>
        <w:t xml:space="preserve"> </w:t>
      </w:r>
    </w:p>
    <w:p w14:paraId="470AB01C" w14:textId="77777777" w:rsidR="006577AD" w:rsidRDefault="006577AD" w:rsidP="00366968">
      <w:pPr>
        <w:spacing w:after="0" w:line="240" w:lineRule="auto"/>
        <w:rPr>
          <w:rFonts w:ascii="Arial" w:hAnsi="Arial" w:cs="Arial"/>
        </w:rPr>
      </w:pPr>
    </w:p>
    <w:p w14:paraId="6E3EF420" w14:textId="3818BF2A" w:rsidR="006577AD" w:rsidRDefault="006577AD" w:rsidP="003669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</w:t>
      </w:r>
      <w:r w:rsidR="00315E8E">
        <w:rPr>
          <w:rFonts w:ascii="Arial" w:hAnsi="Arial" w:cs="Arial"/>
        </w:rPr>
        <w:t xml:space="preserve">certain types of food are kept at a temperature in the “danger zone” of </w:t>
      </w:r>
      <w:r w:rsidR="0059459D">
        <w:rPr>
          <w:rFonts w:ascii="Arial" w:hAnsi="Arial" w:cs="Arial"/>
        </w:rPr>
        <w:t>41-135</w:t>
      </w:r>
      <w:r w:rsidR="00315E8E" w:rsidRPr="00FD31D5">
        <w:rPr>
          <w:rFonts w:ascii="Arial" w:hAnsi="Arial" w:cs="Arial"/>
        </w:rPr>
        <w:t>°F</w:t>
      </w:r>
      <w:r w:rsidR="0059459D">
        <w:rPr>
          <w:rFonts w:ascii="Arial" w:hAnsi="Arial" w:cs="Arial"/>
        </w:rPr>
        <w:t>, harmful bacteria can</w:t>
      </w:r>
      <w:r w:rsidR="00315E8E">
        <w:rPr>
          <w:rFonts w:ascii="Arial" w:hAnsi="Arial" w:cs="Arial"/>
        </w:rPr>
        <w:t xml:space="preserve"> grow quickly on the food</w:t>
      </w:r>
      <w:r>
        <w:rPr>
          <w:rFonts w:ascii="Arial" w:hAnsi="Arial" w:cs="Arial"/>
        </w:rPr>
        <w:t>. Eating this food can cause food poisoning. The f</w:t>
      </w:r>
      <w:r w:rsidR="00347366">
        <w:rPr>
          <w:rFonts w:ascii="Arial" w:hAnsi="Arial" w:cs="Arial"/>
        </w:rPr>
        <w:t>oods most likely to grow bacteria when in the “danger zone”</w:t>
      </w:r>
      <w:r w:rsidR="00127B87">
        <w:rPr>
          <w:rFonts w:ascii="Arial" w:hAnsi="Arial" w:cs="Arial"/>
        </w:rPr>
        <w:t xml:space="preserve"> include raw or undercooked meat</w:t>
      </w:r>
      <w:r w:rsidR="00347366">
        <w:rPr>
          <w:rFonts w:ascii="Arial" w:hAnsi="Arial" w:cs="Arial"/>
        </w:rPr>
        <w:t>s, poultry, seafood, eggs, dairy products, and cooked vegetables.</w:t>
      </w:r>
    </w:p>
    <w:p w14:paraId="29098FB2" w14:textId="77777777" w:rsidR="006577AD" w:rsidRDefault="006577AD" w:rsidP="00366968">
      <w:pPr>
        <w:spacing w:after="0" w:line="240" w:lineRule="auto"/>
        <w:rPr>
          <w:rFonts w:ascii="Arial" w:hAnsi="Arial" w:cs="Arial"/>
        </w:rPr>
      </w:pPr>
    </w:p>
    <w:p w14:paraId="28FF6FE6" w14:textId="18B4E71D" w:rsidR="00257844" w:rsidRDefault="00347366" w:rsidP="003669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Centers for Disease Control and Prevention (CDC) esti</w:t>
      </w:r>
      <w:r w:rsidR="0059459D">
        <w:rPr>
          <w:rFonts w:ascii="Arial" w:hAnsi="Arial" w:cs="Arial"/>
        </w:rPr>
        <w:t>mates that 1 in 6 Americans get</w:t>
      </w:r>
      <w:r>
        <w:rPr>
          <w:rFonts w:ascii="Arial" w:hAnsi="Arial" w:cs="Arial"/>
        </w:rPr>
        <w:t xml:space="preserve"> food poisoning every year. </w:t>
      </w:r>
      <w:r w:rsidR="006577AD">
        <w:rPr>
          <w:rFonts w:ascii="Arial" w:hAnsi="Arial" w:cs="Arial"/>
        </w:rPr>
        <w:t>People can do a lot</w:t>
      </w:r>
      <w:r w:rsidR="001A38C1">
        <w:rPr>
          <w:rFonts w:ascii="Arial" w:hAnsi="Arial" w:cs="Arial"/>
        </w:rPr>
        <w:t xml:space="preserve"> to </w:t>
      </w:r>
      <w:r w:rsidR="006577AD">
        <w:rPr>
          <w:rFonts w:ascii="Arial" w:hAnsi="Arial" w:cs="Arial"/>
        </w:rPr>
        <w:t xml:space="preserve">keep themselves and their </w:t>
      </w:r>
      <w:r w:rsidR="001A38C1">
        <w:rPr>
          <w:rFonts w:ascii="Arial" w:hAnsi="Arial" w:cs="Arial"/>
        </w:rPr>
        <w:t>famil</w:t>
      </w:r>
      <w:r w:rsidR="006577AD">
        <w:rPr>
          <w:rFonts w:ascii="Arial" w:hAnsi="Arial" w:cs="Arial"/>
        </w:rPr>
        <w:t>ies</w:t>
      </w:r>
      <w:r w:rsidR="001A38C1">
        <w:rPr>
          <w:rFonts w:ascii="Arial" w:hAnsi="Arial" w:cs="Arial"/>
        </w:rPr>
        <w:t xml:space="preserve"> and friends healthy and safe during the summer if </w:t>
      </w:r>
      <w:r w:rsidR="006577AD">
        <w:rPr>
          <w:rFonts w:ascii="Arial" w:hAnsi="Arial" w:cs="Arial"/>
        </w:rPr>
        <w:t>t</w:t>
      </w:r>
      <w:r w:rsidR="007A5025">
        <w:rPr>
          <w:rFonts w:ascii="Arial" w:hAnsi="Arial" w:cs="Arial"/>
        </w:rPr>
        <w:t>h</w:t>
      </w:r>
      <w:r w:rsidR="006577AD">
        <w:rPr>
          <w:rFonts w:ascii="Arial" w:hAnsi="Arial" w:cs="Arial"/>
        </w:rPr>
        <w:t xml:space="preserve">ey </w:t>
      </w:r>
      <w:r w:rsidR="001A38C1">
        <w:rPr>
          <w:rFonts w:ascii="Arial" w:hAnsi="Arial" w:cs="Arial"/>
        </w:rPr>
        <w:t xml:space="preserve">keep food safety in mind. Here are some helpful tips: </w:t>
      </w:r>
    </w:p>
    <w:p w14:paraId="72A42B90" w14:textId="1F283697" w:rsidR="001A38C1" w:rsidRDefault="001A38C1" w:rsidP="00366968">
      <w:pPr>
        <w:spacing w:after="0" w:line="240" w:lineRule="auto"/>
        <w:rPr>
          <w:rFonts w:ascii="Arial" w:hAnsi="Arial" w:cs="Arial"/>
        </w:rPr>
      </w:pPr>
    </w:p>
    <w:p w14:paraId="3562A3F7" w14:textId="77777777" w:rsidR="00FD31D5" w:rsidRDefault="00252A30" w:rsidP="003669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Clean: </w:t>
      </w:r>
    </w:p>
    <w:p w14:paraId="784551DC" w14:textId="16626846" w:rsidR="00FB4D96" w:rsidRDefault="00FB4D96" w:rsidP="00FD31D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 not make or prepare food for anyone if you are experiencing vomiting or diarrhea.</w:t>
      </w:r>
    </w:p>
    <w:p w14:paraId="5A91141D" w14:textId="77777777" w:rsidR="00FB4D96" w:rsidRDefault="00FB4D96" w:rsidP="00FB4D9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FD31D5">
        <w:rPr>
          <w:rFonts w:ascii="Arial" w:hAnsi="Arial" w:cs="Arial"/>
        </w:rPr>
        <w:t xml:space="preserve">Wash your hands with soap and water before cooking or touching food, after going to the bathroom, after touching bodily fluids, and after touching raw meat. </w:t>
      </w:r>
    </w:p>
    <w:p w14:paraId="2F508F1A" w14:textId="77777777" w:rsidR="00452A47" w:rsidRDefault="00252A30" w:rsidP="00FD31D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FD31D5">
        <w:rPr>
          <w:rFonts w:ascii="Arial" w:hAnsi="Arial" w:cs="Arial"/>
        </w:rPr>
        <w:t xml:space="preserve">Wash all fresh fruits and vegetables before eating them. </w:t>
      </w:r>
    </w:p>
    <w:p w14:paraId="64C2FB52" w14:textId="13E0BA1C" w:rsidR="001A38C1" w:rsidRPr="00FD31D5" w:rsidRDefault="00252A30" w:rsidP="00FD31D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FD31D5">
        <w:rPr>
          <w:rFonts w:ascii="Arial" w:hAnsi="Arial" w:cs="Arial"/>
        </w:rPr>
        <w:t>Wash utensils, cutting boards, and countertops after each use.</w:t>
      </w:r>
    </w:p>
    <w:p w14:paraId="5D078E38" w14:textId="2DB386E4" w:rsidR="00252A30" w:rsidRDefault="00252A30" w:rsidP="00366968">
      <w:pPr>
        <w:spacing w:after="0" w:line="240" w:lineRule="auto"/>
        <w:rPr>
          <w:rFonts w:ascii="Arial" w:hAnsi="Arial" w:cs="Arial"/>
        </w:rPr>
      </w:pPr>
    </w:p>
    <w:p w14:paraId="3DB16CE2" w14:textId="77777777" w:rsidR="00FD31D5" w:rsidRDefault="00252A30" w:rsidP="003669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Separate: </w:t>
      </w:r>
    </w:p>
    <w:p w14:paraId="506FE998" w14:textId="77A71166" w:rsidR="00FD31D5" w:rsidRDefault="00252A30" w:rsidP="00FD31D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FD31D5">
        <w:rPr>
          <w:rFonts w:ascii="Arial" w:hAnsi="Arial" w:cs="Arial"/>
        </w:rPr>
        <w:t>Always keep meat, poultry, eggs, and seafood separate from ready-to-eat foods</w:t>
      </w:r>
      <w:r w:rsidR="007A5025">
        <w:rPr>
          <w:rFonts w:ascii="Arial" w:hAnsi="Arial" w:cs="Arial"/>
        </w:rPr>
        <w:t xml:space="preserve"> (such as fresh produce and other food that doesn’t require cooking)</w:t>
      </w:r>
      <w:r w:rsidRPr="00FD31D5">
        <w:rPr>
          <w:rFonts w:ascii="Arial" w:hAnsi="Arial" w:cs="Arial"/>
        </w:rPr>
        <w:t xml:space="preserve">. </w:t>
      </w:r>
    </w:p>
    <w:p w14:paraId="5B4A92AC" w14:textId="7DD0DB09" w:rsidR="00252A30" w:rsidRDefault="00252A30" w:rsidP="00FD31D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FD31D5">
        <w:rPr>
          <w:rFonts w:ascii="Arial" w:hAnsi="Arial" w:cs="Arial"/>
        </w:rPr>
        <w:t>Do not use the same cutting board for meat that you use for ready-to-eat foods.</w:t>
      </w:r>
    </w:p>
    <w:p w14:paraId="18F7911A" w14:textId="79982D67" w:rsidR="00FB4D96" w:rsidRPr="00FD31D5" w:rsidRDefault="00FB4D96" w:rsidP="00FD31D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Try to keep from touching ready-to-eat foods with your ba</w:t>
      </w:r>
      <w:r w:rsidR="0059459D">
        <w:rPr>
          <w:rFonts w:ascii="Arial" w:hAnsi="Arial" w:cs="Arial"/>
        </w:rPr>
        <w:t>re hands as much as possible-use</w:t>
      </w:r>
      <w:r>
        <w:rPr>
          <w:rFonts w:ascii="Arial" w:hAnsi="Arial" w:cs="Arial"/>
        </w:rPr>
        <w:t xml:space="preserve"> utensils or gloves.</w:t>
      </w:r>
    </w:p>
    <w:p w14:paraId="64A95CC7" w14:textId="50592266" w:rsidR="00252A30" w:rsidRDefault="00252A30" w:rsidP="00366968">
      <w:pPr>
        <w:spacing w:after="0" w:line="240" w:lineRule="auto"/>
        <w:rPr>
          <w:rFonts w:ascii="Arial" w:hAnsi="Arial" w:cs="Arial"/>
        </w:rPr>
      </w:pPr>
    </w:p>
    <w:p w14:paraId="6A5A81DC" w14:textId="77777777" w:rsidR="00FD31D5" w:rsidRDefault="00252A30" w:rsidP="003669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Cook: </w:t>
      </w:r>
    </w:p>
    <w:p w14:paraId="3B4983FD" w14:textId="77777777" w:rsidR="00452A47" w:rsidRDefault="00252A30" w:rsidP="00FD31D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FD31D5">
        <w:rPr>
          <w:rFonts w:ascii="Arial" w:hAnsi="Arial" w:cs="Arial"/>
        </w:rPr>
        <w:t xml:space="preserve">Use a metal probe food thermometer to make sure food is cooked to a safe internal temperature. </w:t>
      </w:r>
    </w:p>
    <w:p w14:paraId="2C1E1EF0" w14:textId="0C64F310" w:rsidR="00FD31D5" w:rsidRDefault="007A5025" w:rsidP="00FD31D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Cook g</w:t>
      </w:r>
      <w:r w:rsidR="00252A30" w:rsidRPr="00FD31D5">
        <w:rPr>
          <w:rFonts w:ascii="Arial" w:hAnsi="Arial" w:cs="Arial"/>
        </w:rPr>
        <w:t>round beef to 160°F</w:t>
      </w:r>
      <w:r w:rsidR="00222D9A" w:rsidRPr="00FD31D5">
        <w:rPr>
          <w:rFonts w:ascii="Arial" w:hAnsi="Arial" w:cs="Arial"/>
        </w:rPr>
        <w:t xml:space="preserve"> and ground turkey to 170°F. </w:t>
      </w:r>
    </w:p>
    <w:p w14:paraId="7B8D255E" w14:textId="77777777" w:rsidR="00FD31D5" w:rsidRDefault="00222D9A" w:rsidP="00FD31D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FD31D5">
        <w:rPr>
          <w:rFonts w:ascii="Arial" w:hAnsi="Arial" w:cs="Arial"/>
        </w:rPr>
        <w:t xml:space="preserve">Cook ground chicken, poultry breasts, and whole poultry to 165°F. </w:t>
      </w:r>
    </w:p>
    <w:p w14:paraId="585F02DB" w14:textId="6A753130" w:rsidR="00FD31D5" w:rsidRDefault="00222D9A" w:rsidP="00FD31D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FD31D5">
        <w:rPr>
          <w:rFonts w:ascii="Arial" w:hAnsi="Arial" w:cs="Arial"/>
        </w:rPr>
        <w:t>Cook beef, veal, lamb, and pork to 145°</w:t>
      </w:r>
      <w:r w:rsidR="00452A47">
        <w:rPr>
          <w:rFonts w:ascii="Arial" w:hAnsi="Arial" w:cs="Arial"/>
        </w:rPr>
        <w:t>F;</w:t>
      </w:r>
      <w:r w:rsidR="007A5025">
        <w:rPr>
          <w:rFonts w:ascii="Arial" w:hAnsi="Arial" w:cs="Arial"/>
        </w:rPr>
        <w:t xml:space="preserve"> the meat should remain this </w:t>
      </w:r>
      <w:r w:rsidR="00DE41C4">
        <w:rPr>
          <w:rFonts w:ascii="Arial" w:hAnsi="Arial" w:cs="Arial"/>
        </w:rPr>
        <w:t>hot for</w:t>
      </w:r>
      <w:r w:rsidR="007A5025">
        <w:rPr>
          <w:rFonts w:ascii="Arial" w:hAnsi="Arial" w:cs="Arial"/>
        </w:rPr>
        <w:t xml:space="preserve"> at least</w:t>
      </w:r>
      <w:r w:rsidR="00452A47">
        <w:rPr>
          <w:rFonts w:ascii="Arial" w:hAnsi="Arial" w:cs="Arial"/>
        </w:rPr>
        <w:t xml:space="preserve"> 3 minutes after cooking</w:t>
      </w:r>
      <w:r w:rsidR="007A5025">
        <w:rPr>
          <w:rFonts w:ascii="Arial" w:hAnsi="Arial" w:cs="Arial"/>
        </w:rPr>
        <w:t>.</w:t>
      </w:r>
      <w:r w:rsidRPr="00FD31D5">
        <w:rPr>
          <w:rFonts w:ascii="Arial" w:hAnsi="Arial" w:cs="Arial"/>
        </w:rPr>
        <w:t xml:space="preserve"> </w:t>
      </w:r>
    </w:p>
    <w:p w14:paraId="467E335B" w14:textId="77777777" w:rsidR="00FD31D5" w:rsidRDefault="00222D9A" w:rsidP="00FD31D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FD31D5">
        <w:rPr>
          <w:rFonts w:ascii="Arial" w:hAnsi="Arial" w:cs="Arial"/>
        </w:rPr>
        <w:t xml:space="preserve">Microwave food to 165°F or higher. </w:t>
      </w:r>
    </w:p>
    <w:p w14:paraId="0689704F" w14:textId="0FAD6446" w:rsidR="00252A30" w:rsidRPr="00FD31D5" w:rsidRDefault="00222D9A" w:rsidP="00FD31D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FD31D5">
        <w:rPr>
          <w:rFonts w:ascii="Arial" w:hAnsi="Arial" w:cs="Arial"/>
        </w:rPr>
        <w:t>Hold hot food at or above 1</w:t>
      </w:r>
      <w:r w:rsidR="00FB4D96">
        <w:rPr>
          <w:rFonts w:ascii="Arial" w:hAnsi="Arial" w:cs="Arial"/>
        </w:rPr>
        <w:t>35</w:t>
      </w:r>
      <w:r w:rsidR="0059459D">
        <w:rPr>
          <w:rFonts w:ascii="Arial" w:hAnsi="Arial" w:cs="Arial"/>
        </w:rPr>
        <w:t>°F until</w:t>
      </w:r>
      <w:r w:rsidRPr="00FD31D5">
        <w:rPr>
          <w:rFonts w:ascii="Arial" w:hAnsi="Arial" w:cs="Arial"/>
        </w:rPr>
        <w:t xml:space="preserve"> serving. </w:t>
      </w:r>
    </w:p>
    <w:p w14:paraId="3AA4E4CC" w14:textId="62EA41AC" w:rsidR="00222D9A" w:rsidRDefault="00222D9A" w:rsidP="00366968">
      <w:pPr>
        <w:spacing w:after="0" w:line="240" w:lineRule="auto"/>
        <w:rPr>
          <w:rFonts w:ascii="Arial" w:hAnsi="Arial" w:cs="Arial"/>
        </w:rPr>
      </w:pPr>
    </w:p>
    <w:p w14:paraId="5CE7150F" w14:textId="77777777" w:rsidR="00FD31D5" w:rsidRDefault="00222D9A" w:rsidP="003669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Chill: </w:t>
      </w:r>
    </w:p>
    <w:p w14:paraId="055E9674" w14:textId="73F24663" w:rsidR="00FD31D5" w:rsidRDefault="00222D9A" w:rsidP="00FD31D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FD31D5">
        <w:rPr>
          <w:rFonts w:ascii="Arial" w:hAnsi="Arial" w:cs="Arial"/>
        </w:rPr>
        <w:t>Refrigerate perishable foods within two hours</w:t>
      </w:r>
      <w:r w:rsidR="007A5025">
        <w:rPr>
          <w:rFonts w:ascii="Arial" w:hAnsi="Arial" w:cs="Arial"/>
        </w:rPr>
        <w:t>; otherwise,</w:t>
      </w:r>
      <w:r w:rsidRPr="00FD31D5">
        <w:rPr>
          <w:rFonts w:ascii="Arial" w:hAnsi="Arial" w:cs="Arial"/>
        </w:rPr>
        <w:t xml:space="preserve"> throw </w:t>
      </w:r>
      <w:r w:rsidR="007A5025">
        <w:rPr>
          <w:rFonts w:ascii="Arial" w:hAnsi="Arial" w:cs="Arial"/>
        </w:rPr>
        <w:t>them</w:t>
      </w:r>
      <w:r w:rsidRPr="00FD31D5">
        <w:rPr>
          <w:rFonts w:ascii="Arial" w:hAnsi="Arial" w:cs="Arial"/>
        </w:rPr>
        <w:t xml:space="preserve"> away. </w:t>
      </w:r>
      <w:r w:rsidR="0059459D">
        <w:rPr>
          <w:rFonts w:ascii="Arial" w:hAnsi="Arial" w:cs="Arial"/>
        </w:rPr>
        <w:t>Perishable foods are those likely to spoil or become unsafe to eat if they are not refrigerated or frozen.</w:t>
      </w:r>
    </w:p>
    <w:p w14:paraId="564AE29A" w14:textId="746835CC" w:rsidR="00FD31D5" w:rsidRDefault="00222D9A" w:rsidP="006B37B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FD31D5">
        <w:rPr>
          <w:rFonts w:ascii="Arial" w:hAnsi="Arial" w:cs="Arial"/>
        </w:rPr>
        <w:t>Thaw food in the microwave</w:t>
      </w:r>
      <w:r w:rsidR="007A5025">
        <w:rPr>
          <w:rFonts w:ascii="Arial" w:hAnsi="Arial" w:cs="Arial"/>
        </w:rPr>
        <w:t xml:space="preserve"> or</w:t>
      </w:r>
      <w:r w:rsidRPr="00FD31D5">
        <w:rPr>
          <w:rFonts w:ascii="Arial" w:hAnsi="Arial" w:cs="Arial"/>
        </w:rPr>
        <w:t xml:space="preserve"> refrigerator, or </w:t>
      </w:r>
      <w:r w:rsidR="007A5025">
        <w:rPr>
          <w:rFonts w:ascii="Arial" w:hAnsi="Arial" w:cs="Arial"/>
        </w:rPr>
        <w:t xml:space="preserve">in </w:t>
      </w:r>
      <w:r w:rsidRPr="00FD31D5">
        <w:rPr>
          <w:rFonts w:ascii="Arial" w:hAnsi="Arial" w:cs="Arial"/>
        </w:rPr>
        <w:t xml:space="preserve">cold water that is changed every half hour. </w:t>
      </w:r>
    </w:p>
    <w:p w14:paraId="0305B98E" w14:textId="025BF27A" w:rsidR="00FD31D5" w:rsidRDefault="00FD31D5" w:rsidP="00FD31D5">
      <w:pPr>
        <w:spacing w:after="0" w:line="240" w:lineRule="auto"/>
        <w:rPr>
          <w:rFonts w:ascii="Arial" w:hAnsi="Arial" w:cs="Arial"/>
        </w:rPr>
      </w:pPr>
    </w:p>
    <w:p w14:paraId="7EBEFF90" w14:textId="3EBD1C85" w:rsidR="00127B87" w:rsidRDefault="00FD31D5" w:rsidP="003669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Symptoms of food poisoning include </w:t>
      </w:r>
      <w:r w:rsidR="00127B87">
        <w:rPr>
          <w:rFonts w:ascii="Arial" w:hAnsi="Arial" w:cs="Arial"/>
        </w:rPr>
        <w:t>diarrhe</w:t>
      </w:r>
      <w:r w:rsidR="0059459D">
        <w:rPr>
          <w:rFonts w:ascii="Arial" w:hAnsi="Arial" w:cs="Arial"/>
        </w:rPr>
        <w:t>a, fever, dehydration, stomach</w:t>
      </w:r>
      <w:r w:rsidR="00127B87">
        <w:rPr>
          <w:rFonts w:ascii="Arial" w:hAnsi="Arial" w:cs="Arial"/>
        </w:rPr>
        <w:t xml:space="preserve"> cramps, stomach upset, nausea, and vomiting</w:t>
      </w:r>
      <w:r w:rsidR="00DE41C4">
        <w:rPr>
          <w:rFonts w:ascii="Arial" w:hAnsi="Arial" w:cs="Arial"/>
        </w:rPr>
        <w:t>.</w:t>
      </w:r>
      <w:r w:rsidR="007A5025">
        <w:rPr>
          <w:rFonts w:ascii="Arial" w:hAnsi="Arial" w:cs="Arial"/>
        </w:rPr>
        <w:t xml:space="preserve"> </w:t>
      </w:r>
      <w:r w:rsidR="0059459D">
        <w:rPr>
          <w:rFonts w:ascii="Arial" w:hAnsi="Arial" w:cs="Arial"/>
        </w:rPr>
        <w:t xml:space="preserve">People who think they </w:t>
      </w:r>
      <w:r w:rsidR="00127B87">
        <w:rPr>
          <w:rFonts w:ascii="Arial" w:hAnsi="Arial" w:cs="Arial"/>
        </w:rPr>
        <w:t>have food poisoning</w:t>
      </w:r>
      <w:r w:rsidR="0059459D">
        <w:rPr>
          <w:rFonts w:ascii="Arial" w:hAnsi="Arial" w:cs="Arial"/>
        </w:rPr>
        <w:t xml:space="preserve"> should call their</w:t>
      </w:r>
      <w:r w:rsidR="00127B87">
        <w:rPr>
          <w:rFonts w:ascii="Arial" w:hAnsi="Arial" w:cs="Arial"/>
        </w:rPr>
        <w:t xml:space="preserve"> health care provider and drink plenty of water</w:t>
      </w:r>
      <w:r w:rsidR="007A5025">
        <w:rPr>
          <w:rFonts w:ascii="Arial" w:hAnsi="Arial" w:cs="Arial"/>
        </w:rPr>
        <w:t>, if possible, to avoid getting dehydrated</w:t>
      </w:r>
      <w:r w:rsidR="00127B87">
        <w:rPr>
          <w:rFonts w:ascii="Arial" w:hAnsi="Arial" w:cs="Arial"/>
        </w:rPr>
        <w:t xml:space="preserve">. For more information on food safety and </w:t>
      </w:r>
      <w:r w:rsidR="007A5025">
        <w:rPr>
          <w:rFonts w:ascii="Arial" w:hAnsi="Arial" w:cs="Arial"/>
        </w:rPr>
        <w:t>food poisoning,</w:t>
      </w:r>
      <w:r w:rsidR="00127B87">
        <w:rPr>
          <w:rFonts w:ascii="Arial" w:hAnsi="Arial" w:cs="Arial"/>
        </w:rPr>
        <w:t xml:space="preserve"> </w:t>
      </w:r>
      <w:r w:rsidR="0059459D">
        <w:rPr>
          <w:rFonts w:ascii="Arial" w:hAnsi="Arial" w:cs="Arial"/>
        </w:rPr>
        <w:t xml:space="preserve">individuals can </w:t>
      </w:r>
      <w:r w:rsidR="00127B87">
        <w:rPr>
          <w:rFonts w:ascii="Arial" w:hAnsi="Arial" w:cs="Arial"/>
        </w:rPr>
        <w:t xml:space="preserve">visit </w:t>
      </w:r>
      <w:hyperlink r:id="rId7" w:history="1">
        <w:r w:rsidR="007A5025" w:rsidRPr="00625A86">
          <w:rPr>
            <w:rStyle w:val="Hyperlink"/>
            <w:rFonts w:ascii="Arial" w:hAnsi="Arial" w:cs="Arial"/>
          </w:rPr>
          <w:t>https://www.foodsafety.gov/index.html</w:t>
        </w:r>
      </w:hyperlink>
      <w:r w:rsidR="00494CB1">
        <w:rPr>
          <w:rFonts w:ascii="Arial" w:hAnsi="Arial" w:cs="Arial"/>
        </w:rPr>
        <w:t>.</w:t>
      </w:r>
    </w:p>
    <w:p w14:paraId="0F5766A3" w14:textId="77777777" w:rsidR="00252A30" w:rsidRPr="00257844" w:rsidRDefault="00252A30" w:rsidP="00366968">
      <w:pPr>
        <w:spacing w:after="0" w:line="240" w:lineRule="auto"/>
        <w:rPr>
          <w:rFonts w:ascii="Arial" w:hAnsi="Arial" w:cs="Arial"/>
        </w:rPr>
      </w:pPr>
    </w:p>
    <w:p w14:paraId="7FE4F0EB" w14:textId="2F98DD3B" w:rsidR="0064095E" w:rsidRDefault="0064095E" w:rsidP="008D08E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14:paraId="0CFB5884" w14:textId="77777777" w:rsidR="0064095E" w:rsidRDefault="0064095E" w:rsidP="008D08EB">
      <w:pPr>
        <w:spacing w:after="0" w:line="240" w:lineRule="auto"/>
        <w:jc w:val="center"/>
        <w:rPr>
          <w:rFonts w:ascii="Arial" w:hAnsi="Arial" w:cs="Arial"/>
        </w:rPr>
      </w:pPr>
    </w:p>
    <w:p w14:paraId="217F7E39" w14:textId="77777777" w:rsidR="0064095E" w:rsidRDefault="00A85415" w:rsidP="008D08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Media Contact:</w:t>
      </w:r>
      <w:r>
        <w:rPr>
          <w:rFonts w:ascii="Arial" w:hAnsi="Arial" w:cs="Arial"/>
        </w:rPr>
        <w:tab/>
        <w:t>Susan Peters</w:t>
      </w:r>
    </w:p>
    <w:p w14:paraId="331A0203" w14:textId="77777777" w:rsidR="0064095E" w:rsidRDefault="00A85415" w:rsidP="008D08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(517) 541-2652</w:t>
      </w:r>
    </w:p>
    <w:p w14:paraId="67E8B6DE" w14:textId="20FC2244" w:rsidR="00DE41C4" w:rsidRPr="00D63334" w:rsidRDefault="00DE41C4" w:rsidP="008D08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speters@bedhd.org</w:t>
      </w:r>
    </w:p>
    <w:sectPr w:rsidR="00DE41C4" w:rsidRPr="00D63334" w:rsidSect="0075504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06F41" w14:textId="77777777" w:rsidR="0064095E" w:rsidRDefault="0064095E" w:rsidP="00524A25">
      <w:pPr>
        <w:spacing w:after="0" w:line="240" w:lineRule="auto"/>
      </w:pPr>
      <w:r>
        <w:separator/>
      </w:r>
    </w:p>
  </w:endnote>
  <w:endnote w:type="continuationSeparator" w:id="0">
    <w:p w14:paraId="5D23697C" w14:textId="77777777" w:rsidR="0064095E" w:rsidRDefault="0064095E" w:rsidP="00524A25">
      <w:pPr>
        <w:spacing w:after="0" w:line="240" w:lineRule="auto"/>
      </w:pPr>
      <w:r>
        <w:continuationSeparator/>
      </w:r>
    </w:p>
  </w:endnote>
  <w:endnote w:type="continuationNotice" w:id="1">
    <w:p w14:paraId="40CF48A1" w14:textId="77777777" w:rsidR="0064095E" w:rsidRDefault="006409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07BE7" w14:textId="77777777" w:rsidR="00DC5837" w:rsidRDefault="00DA1BB4" w:rsidP="00DC5837">
    <w:pPr>
      <w:pStyle w:val="Footer"/>
      <w:jc w:val="center"/>
      <w:rPr>
        <w:sz w:val="16"/>
        <w:szCs w:val="16"/>
      </w:rPr>
    </w:pPr>
    <w:hyperlink r:id="rId1" w:history="1">
      <w:r w:rsidR="00DC5837" w:rsidRPr="00DC5837">
        <w:rPr>
          <w:rFonts w:ascii="Arial" w:hAnsi="Arial" w:cs="Arial"/>
          <w:sz w:val="16"/>
          <w:szCs w:val="16"/>
        </w:rPr>
        <w:t>www.barryeatonhealth.or</w:t>
      </w:r>
      <w:r w:rsidR="00DC5837" w:rsidRPr="00DC5837">
        <w:t>g</w:t>
      </w:r>
    </w:hyperlink>
    <w:r w:rsidR="00DC5837">
      <w:rPr>
        <w:rFonts w:ascii="Arial" w:hAnsi="Arial" w:cs="Arial"/>
        <w:sz w:val="16"/>
        <w:szCs w:val="16"/>
      </w:rPr>
      <w:t xml:space="preserve">          </w:t>
    </w:r>
    <w:r w:rsidR="00DC5837">
      <w:rPr>
        <w:rFonts w:ascii="Arial" w:hAnsi="Arial" w:cs="Arial"/>
        <w:b/>
        <w:i/>
        <w:sz w:val="16"/>
        <w:szCs w:val="16"/>
      </w:rPr>
      <w:t>Be Active – Be Safe – Be Healthy</w:t>
    </w:r>
    <w:r w:rsidR="00DC5837">
      <w:rPr>
        <w:rFonts w:ascii="Arial" w:hAnsi="Arial" w:cs="Arial"/>
        <w:b/>
        <w:sz w:val="16"/>
        <w:szCs w:val="16"/>
      </w:rPr>
      <w:t xml:space="preserve">          </w:t>
    </w:r>
    <w:r w:rsidR="00DC5837">
      <w:rPr>
        <w:rFonts w:ascii="Arial" w:hAnsi="Arial" w:cs="Arial"/>
        <w:bCs/>
        <w:iCs/>
        <w:sz w:val="16"/>
        <w:szCs w:val="16"/>
      </w:rPr>
      <w:t>w</w:t>
    </w:r>
    <w:r w:rsidR="00DC5837">
      <w:rPr>
        <w:rFonts w:ascii="Arial" w:hAnsi="Arial" w:cs="Arial"/>
        <w:sz w:val="16"/>
        <w:szCs w:val="16"/>
      </w:rPr>
      <w:t>ww.facebook.com/barryeatonhealth</w:t>
    </w:r>
  </w:p>
  <w:p w14:paraId="198E3B37" w14:textId="77777777" w:rsidR="00524A25" w:rsidRPr="00944F1C" w:rsidRDefault="00524A25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7CBC1" w14:textId="77777777" w:rsidR="0065513C" w:rsidRDefault="00484D9F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179A4" w14:textId="77777777" w:rsidR="0064095E" w:rsidRDefault="0064095E" w:rsidP="00524A25">
      <w:pPr>
        <w:spacing w:after="0" w:line="240" w:lineRule="auto"/>
      </w:pPr>
      <w:r>
        <w:separator/>
      </w:r>
    </w:p>
  </w:footnote>
  <w:footnote w:type="continuationSeparator" w:id="0">
    <w:p w14:paraId="095F2AEC" w14:textId="77777777" w:rsidR="0064095E" w:rsidRDefault="0064095E" w:rsidP="00524A25">
      <w:pPr>
        <w:spacing w:after="0" w:line="240" w:lineRule="auto"/>
      </w:pPr>
      <w:r>
        <w:continuationSeparator/>
      </w:r>
    </w:p>
  </w:footnote>
  <w:footnote w:type="continuationNotice" w:id="1">
    <w:p w14:paraId="0F558C9D" w14:textId="77777777" w:rsidR="0064095E" w:rsidRDefault="006409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3A95C" w14:textId="4412C6A1" w:rsidR="00524A25" w:rsidRDefault="0032406C" w:rsidP="00E013B0">
    <w:pPr>
      <w:pStyle w:val="Header"/>
    </w:pPr>
    <w:r>
      <w:t xml:space="preserve">Page </w:t>
    </w:r>
    <w:r w:rsidR="00755049">
      <w:fldChar w:fldCharType="begin"/>
    </w:r>
    <w:r w:rsidR="00755049">
      <w:instrText xml:space="preserve"> PAGE   \* MERGEFORMAT </w:instrText>
    </w:r>
    <w:r w:rsidR="00755049">
      <w:fldChar w:fldCharType="separate"/>
    </w:r>
    <w:r w:rsidR="00DA1BB4">
      <w:rPr>
        <w:noProof/>
      </w:rPr>
      <w:t>2</w:t>
    </w:r>
    <w:r w:rsidR="00755049">
      <w:rPr>
        <w:noProof/>
      </w:rPr>
      <w:fldChar w:fldCharType="end"/>
    </w:r>
  </w:p>
  <w:p w14:paraId="1C74EFFD" w14:textId="77777777" w:rsidR="0065513C" w:rsidRPr="00E013B0" w:rsidRDefault="0065513C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2159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11CA4366" wp14:editId="17884C7D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728314BE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29BFB852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3B0EE440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45574983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40ABED66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1EBF2E7C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27670904" w14:textId="77777777" w:rsidR="00E013B0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36D19A3F" w14:textId="77777777" w:rsidR="00D63334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22173AC8" w14:textId="77777777" w:rsidR="00D63334" w:rsidRPr="00B3325E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02312"/>
    <w:multiLevelType w:val="hybridMultilevel"/>
    <w:tmpl w:val="3DCC1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94217"/>
    <w:multiLevelType w:val="hybridMultilevel"/>
    <w:tmpl w:val="48C4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1610"/>
    <w:multiLevelType w:val="hybridMultilevel"/>
    <w:tmpl w:val="0E66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65376"/>
    <w:multiLevelType w:val="multilevel"/>
    <w:tmpl w:val="3A4A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CF304C"/>
    <w:multiLevelType w:val="multilevel"/>
    <w:tmpl w:val="3850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CF2708"/>
    <w:multiLevelType w:val="hybridMultilevel"/>
    <w:tmpl w:val="1D6E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51D6D"/>
    <w:multiLevelType w:val="multilevel"/>
    <w:tmpl w:val="49C0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9A75D8"/>
    <w:multiLevelType w:val="hybridMultilevel"/>
    <w:tmpl w:val="3DAA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349F9"/>
    <w:multiLevelType w:val="hybridMultilevel"/>
    <w:tmpl w:val="21DE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34FE4"/>
    <w:multiLevelType w:val="hybridMultilevel"/>
    <w:tmpl w:val="3CA0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061BF"/>
    <w:multiLevelType w:val="hybridMultilevel"/>
    <w:tmpl w:val="5776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5E"/>
    <w:rsid w:val="000245EF"/>
    <w:rsid w:val="000252BC"/>
    <w:rsid w:val="0003188F"/>
    <w:rsid w:val="00044C85"/>
    <w:rsid w:val="00045052"/>
    <w:rsid w:val="00063E78"/>
    <w:rsid w:val="0009622F"/>
    <w:rsid w:val="000E46DB"/>
    <w:rsid w:val="000F3C02"/>
    <w:rsid w:val="00127B87"/>
    <w:rsid w:val="0015462B"/>
    <w:rsid w:val="00156DA3"/>
    <w:rsid w:val="0019709E"/>
    <w:rsid w:val="001A38C1"/>
    <w:rsid w:val="001B2859"/>
    <w:rsid w:val="001C65D5"/>
    <w:rsid w:val="001D4225"/>
    <w:rsid w:val="00217784"/>
    <w:rsid w:val="00222D9A"/>
    <w:rsid w:val="00225B80"/>
    <w:rsid w:val="0024720B"/>
    <w:rsid w:val="00252A30"/>
    <w:rsid w:val="00257844"/>
    <w:rsid w:val="00315E8E"/>
    <w:rsid w:val="0032406C"/>
    <w:rsid w:val="003323C5"/>
    <w:rsid w:val="00347366"/>
    <w:rsid w:val="00366968"/>
    <w:rsid w:val="003B7A77"/>
    <w:rsid w:val="004130D7"/>
    <w:rsid w:val="00427731"/>
    <w:rsid w:val="00441D7D"/>
    <w:rsid w:val="00452A47"/>
    <w:rsid w:val="0048145B"/>
    <w:rsid w:val="0048169D"/>
    <w:rsid w:val="00484D9F"/>
    <w:rsid w:val="00494CB1"/>
    <w:rsid w:val="004C3D9C"/>
    <w:rsid w:val="00524A25"/>
    <w:rsid w:val="00536670"/>
    <w:rsid w:val="00564210"/>
    <w:rsid w:val="0059459D"/>
    <w:rsid w:val="005964A5"/>
    <w:rsid w:val="00597F7A"/>
    <w:rsid w:val="00601FF5"/>
    <w:rsid w:val="006148F8"/>
    <w:rsid w:val="00637B30"/>
    <w:rsid w:val="0064095E"/>
    <w:rsid w:val="0065179A"/>
    <w:rsid w:val="0065513C"/>
    <w:rsid w:val="006577AD"/>
    <w:rsid w:val="00697C62"/>
    <w:rsid w:val="006A1D1B"/>
    <w:rsid w:val="006B327E"/>
    <w:rsid w:val="006B5A97"/>
    <w:rsid w:val="00752627"/>
    <w:rsid w:val="00755049"/>
    <w:rsid w:val="007A5025"/>
    <w:rsid w:val="00807864"/>
    <w:rsid w:val="008C0933"/>
    <w:rsid w:val="008D08EB"/>
    <w:rsid w:val="008E3880"/>
    <w:rsid w:val="008F23C4"/>
    <w:rsid w:val="00900B20"/>
    <w:rsid w:val="00937402"/>
    <w:rsid w:val="00944F1C"/>
    <w:rsid w:val="009533EF"/>
    <w:rsid w:val="00A85415"/>
    <w:rsid w:val="00AB2F08"/>
    <w:rsid w:val="00AB79CF"/>
    <w:rsid w:val="00B7730C"/>
    <w:rsid w:val="00B83DFC"/>
    <w:rsid w:val="00B93476"/>
    <w:rsid w:val="00C208A9"/>
    <w:rsid w:val="00C70134"/>
    <w:rsid w:val="00CB7AD4"/>
    <w:rsid w:val="00D02F0C"/>
    <w:rsid w:val="00D37C4D"/>
    <w:rsid w:val="00D63334"/>
    <w:rsid w:val="00D6361C"/>
    <w:rsid w:val="00D86C93"/>
    <w:rsid w:val="00DA1BB4"/>
    <w:rsid w:val="00DB037A"/>
    <w:rsid w:val="00DC5837"/>
    <w:rsid w:val="00DC5CED"/>
    <w:rsid w:val="00DE41C4"/>
    <w:rsid w:val="00E013B0"/>
    <w:rsid w:val="00EA602B"/>
    <w:rsid w:val="00EB53C6"/>
    <w:rsid w:val="00EE72F0"/>
    <w:rsid w:val="00EE7A2A"/>
    <w:rsid w:val="00F568DC"/>
    <w:rsid w:val="00F5733D"/>
    <w:rsid w:val="00FA713F"/>
    <w:rsid w:val="00FB4D96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226A8EE"/>
  <w15:chartTrackingRefBased/>
  <w15:docId w15:val="{61C662D2-BC5A-4871-AF47-3D2EBBE0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934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B9347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B93476"/>
    <w:rPr>
      <w:color w:val="0000FF"/>
      <w:u w:val="single"/>
    </w:rPr>
  </w:style>
  <w:style w:type="paragraph" w:customStyle="1" w:styleId="msoaddress">
    <w:name w:val="msoaddress"/>
    <w:rsid w:val="00B93476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6"/>
      <w:szCs w:val="15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2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A25"/>
  </w:style>
  <w:style w:type="paragraph" w:styleId="ListParagraph">
    <w:name w:val="List Paragraph"/>
    <w:basedOn w:val="Normal"/>
    <w:uiPriority w:val="34"/>
    <w:qFormat/>
    <w:rsid w:val="00DB03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773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08E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08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C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7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C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C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61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3781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7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7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6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396848">
                                          <w:marLeft w:val="30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4044">
                                              <w:marLeft w:val="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73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9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4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2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164097">
                                          <w:marLeft w:val="30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242364">
                                              <w:marLeft w:val="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8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4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362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7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4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38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6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44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2099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0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oodsafety.gov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Sanders</dc:creator>
  <cp:keywords/>
  <dc:description/>
  <cp:lastModifiedBy>Jodie Shaver</cp:lastModifiedBy>
  <cp:revision>2</cp:revision>
  <cp:lastPrinted>2017-06-08T14:58:00Z</cp:lastPrinted>
  <dcterms:created xsi:type="dcterms:W3CDTF">2018-06-27T13:59:00Z</dcterms:created>
  <dcterms:modified xsi:type="dcterms:W3CDTF">2018-06-27T13:59:00Z</dcterms:modified>
</cp:coreProperties>
</file>