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EC1" w:rsidRDefault="00F5747B">
      <w:bookmarkStart w:id="0" w:name="_GoBack"/>
      <w:bookmarkEnd w:id="0"/>
      <w:r>
        <w:rPr>
          <w:noProof/>
        </w:rPr>
        <w:drawing>
          <wp:anchor distT="0" distB="0" distL="114300" distR="114300" simplePos="0" relativeHeight="251658240" behindDoc="0" locked="0" layoutInCell="1" allowOverlap="1" wp14:anchorId="2DFF9210" wp14:editId="40934D79">
            <wp:simplePos x="0" y="0"/>
            <wp:positionH relativeFrom="column">
              <wp:posOffset>-333375</wp:posOffset>
            </wp:positionH>
            <wp:positionV relativeFrom="paragraph">
              <wp:posOffset>-399415</wp:posOffset>
            </wp:positionV>
            <wp:extent cx="2733675" cy="19469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61 right siz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3675" cy="194691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86912" behindDoc="0" locked="0" layoutInCell="1" allowOverlap="1" wp14:anchorId="5DD57C6A" wp14:editId="6212E006">
            <wp:simplePos x="0" y="0"/>
            <wp:positionH relativeFrom="column">
              <wp:posOffset>5324475</wp:posOffset>
            </wp:positionH>
            <wp:positionV relativeFrom="paragraph">
              <wp:posOffset>7934325</wp:posOffset>
            </wp:positionV>
            <wp:extent cx="942975" cy="9429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3771_10150647421237815_1231484944_n.jpg"/>
                    <pic:cNvPicPr/>
                  </pic:nvPicPr>
                  <pic:blipFill>
                    <a:blip r:embed="rId6">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1" locked="0" layoutInCell="1" allowOverlap="1" wp14:anchorId="14E64762" wp14:editId="614D2A67">
                <wp:simplePos x="0" y="0"/>
                <wp:positionH relativeFrom="column">
                  <wp:posOffset>3000375</wp:posOffset>
                </wp:positionH>
                <wp:positionV relativeFrom="paragraph">
                  <wp:posOffset>8420100</wp:posOffset>
                </wp:positionV>
                <wp:extent cx="2124075" cy="4286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28625"/>
                        </a:xfrm>
                        <a:prstGeom prst="rect">
                          <a:avLst/>
                        </a:prstGeom>
                        <a:solidFill>
                          <a:srgbClr val="FFFFFF"/>
                        </a:solidFill>
                        <a:ln w="9525">
                          <a:noFill/>
                          <a:miter lim="800000"/>
                          <a:headEnd/>
                          <a:tailEnd/>
                        </a:ln>
                      </wps:spPr>
                      <wps:txbx>
                        <w:txbxContent>
                          <w:p w:rsidR="00F5747B" w:rsidRPr="00F5747B" w:rsidRDefault="00F5747B" w:rsidP="00F5747B">
                            <w:pPr>
                              <w:rPr>
                                <w:b/>
                                <w:sz w:val="24"/>
                                <w:szCs w:val="24"/>
                              </w:rPr>
                            </w:pPr>
                            <w:r>
                              <w:rPr>
                                <w:b/>
                                <w:sz w:val="24"/>
                                <w:szCs w:val="24"/>
                              </w:rPr>
                              <w:t xml:space="preserve">Follow us @ </w:t>
                            </w:r>
                            <w:proofErr w:type="spellStart"/>
                            <w:r>
                              <w:rPr>
                                <w:b/>
                                <w:sz w:val="24"/>
                                <w:szCs w:val="24"/>
                              </w:rPr>
                              <w:t>TPPIJackson</w:t>
                            </w:r>
                            <w:proofErr w:type="spellEnd"/>
                            <w:r w:rsidRPr="00F5747B">
                              <w:rPr>
                                <w:b/>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64762" id="_x0000_t202" coordsize="21600,21600" o:spt="202" path="m,l,21600r21600,l21600,xe">
                <v:stroke joinstyle="miter"/>
                <v:path gradientshapeok="t" o:connecttype="rect"/>
              </v:shapetype>
              <v:shape id="Text Box 2" o:spid="_x0000_s1026" type="#_x0000_t202" style="position:absolute;margin-left:236.25pt;margin-top:663pt;width:167.25pt;height:3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" stroked="f">
                <v:textbox>
                  <w:txbxContent>
                    <w:p w:rsidR="00F5747B" w:rsidRPr="00F5747B" w:rsidRDefault="00F5747B" w:rsidP="00F5747B">
                      <w:pPr>
                        <w:rPr>
                          <w:b/>
                          <w:sz w:val="24"/>
                          <w:szCs w:val="24"/>
                        </w:rPr>
                      </w:pPr>
                      <w:r>
                        <w:rPr>
                          <w:b/>
                          <w:sz w:val="24"/>
                          <w:szCs w:val="24"/>
                        </w:rPr>
                        <w:t xml:space="preserve">Follow us @ </w:t>
                      </w:r>
                      <w:proofErr w:type="spellStart"/>
                      <w:r>
                        <w:rPr>
                          <w:b/>
                          <w:sz w:val="24"/>
                          <w:szCs w:val="24"/>
                        </w:rPr>
                        <w:t>TPPIJackson</w:t>
                      </w:r>
                      <w:proofErr w:type="spellEnd"/>
                      <w:r w:rsidRPr="00F5747B">
                        <w:rPr>
                          <w:b/>
                          <w:sz w:val="24"/>
                          <w:szCs w:val="24"/>
                        </w:rPr>
                        <w:t xml:space="preserve"> </w:t>
                      </w:r>
                    </w:p>
                  </w:txbxContent>
                </v:textbox>
              </v:shape>
            </w:pict>
          </mc:Fallback>
        </mc:AlternateContent>
      </w:r>
      <w:r>
        <w:rPr>
          <w:noProof/>
        </w:rPr>
        <w:drawing>
          <wp:anchor distT="0" distB="0" distL="114300" distR="114300" simplePos="0" relativeHeight="251683840" behindDoc="0" locked="0" layoutInCell="1" allowOverlap="1" wp14:anchorId="6860AD46" wp14:editId="5FE439EF">
            <wp:simplePos x="0" y="0"/>
            <wp:positionH relativeFrom="column">
              <wp:posOffset>2581275</wp:posOffset>
            </wp:positionH>
            <wp:positionV relativeFrom="paragraph">
              <wp:posOffset>8458200</wp:posOffset>
            </wp:positionV>
            <wp:extent cx="419100" cy="419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816" behindDoc="1" locked="0" layoutInCell="1" allowOverlap="1" wp14:anchorId="518F680E" wp14:editId="0597BFF3">
                <wp:simplePos x="0" y="0"/>
                <wp:positionH relativeFrom="column">
                  <wp:posOffset>-333375</wp:posOffset>
                </wp:positionH>
                <wp:positionV relativeFrom="paragraph">
                  <wp:posOffset>8382000</wp:posOffset>
                </wp:positionV>
                <wp:extent cx="2447925" cy="61341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3410"/>
                        </a:xfrm>
                        <a:prstGeom prst="rect">
                          <a:avLst/>
                        </a:prstGeom>
                        <a:solidFill>
                          <a:srgbClr val="FFFFFF"/>
                        </a:solidFill>
                        <a:ln w="9525">
                          <a:noFill/>
                          <a:miter lim="800000"/>
                          <a:headEnd/>
                          <a:tailEnd/>
                        </a:ln>
                      </wps:spPr>
                      <wps:txbx>
                        <w:txbxContent>
                          <w:p w:rsidR="00F5747B" w:rsidRPr="00F5747B" w:rsidRDefault="00F5747B">
                            <w:pPr>
                              <w:rPr>
                                <w:b/>
                                <w:sz w:val="24"/>
                                <w:szCs w:val="24"/>
                              </w:rPr>
                            </w:pPr>
                            <w:r w:rsidRPr="00F5747B">
                              <w:rPr>
                                <w:b/>
                                <w:sz w:val="24"/>
                                <w:szCs w:val="24"/>
                              </w:rPr>
                              <w:t>Like us @ Jackson Teen Pregnancy</w:t>
                            </w:r>
                            <w:r w:rsidRPr="00F5747B">
                              <w:rPr>
                                <w:b/>
                                <w:sz w:val="24"/>
                                <w:szCs w:val="24"/>
                              </w:rPr>
                              <w:br/>
                              <w:t xml:space="preserve">Prevention Initiative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F680E" id="_x0000_s1027" type="#_x0000_t202" style="position:absolute;margin-left:-26.25pt;margin-top:660pt;width:192.75pt;height:48.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" stroked="f">
                <v:textbox>
                  <w:txbxContent>
                    <w:p w:rsidR="00F5747B" w:rsidRPr="00F5747B" w:rsidRDefault="00F5747B">
                      <w:pPr>
                        <w:rPr>
                          <w:b/>
                          <w:sz w:val="24"/>
                          <w:szCs w:val="24"/>
                        </w:rPr>
                      </w:pPr>
                      <w:r w:rsidRPr="00F5747B">
                        <w:rPr>
                          <w:b/>
                          <w:sz w:val="24"/>
                          <w:szCs w:val="24"/>
                        </w:rPr>
                        <w:t>Like us @ Jackson Teen Pregnancy</w:t>
                      </w:r>
                      <w:r w:rsidRPr="00F5747B">
                        <w:rPr>
                          <w:b/>
                          <w:sz w:val="24"/>
                          <w:szCs w:val="24"/>
                        </w:rPr>
                        <w:br/>
                        <w:t xml:space="preserve">Prevention Initiative </w:t>
                      </w:r>
                    </w:p>
                  </w:txbxContent>
                </v:textbox>
              </v:shape>
            </w:pict>
          </mc:Fallback>
        </mc:AlternateContent>
      </w:r>
      <w:r>
        <w:rPr>
          <w:noProof/>
        </w:rPr>
        <w:drawing>
          <wp:anchor distT="0" distB="0" distL="114300" distR="114300" simplePos="0" relativeHeight="251680768" behindDoc="0" locked="0" layoutInCell="1" allowOverlap="1" wp14:anchorId="29AB7F1B" wp14:editId="333800A2">
            <wp:simplePos x="0" y="0"/>
            <wp:positionH relativeFrom="column">
              <wp:posOffset>-742315</wp:posOffset>
            </wp:positionH>
            <wp:positionV relativeFrom="paragraph">
              <wp:posOffset>8392795</wp:posOffset>
            </wp:positionV>
            <wp:extent cx="495300" cy="483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483870"/>
                    </a:xfrm>
                    <a:prstGeom prst="rect">
                      <a:avLst/>
                    </a:prstGeom>
                  </pic:spPr>
                </pic:pic>
              </a:graphicData>
            </a:graphic>
            <wp14:sizeRelH relativeFrom="page">
              <wp14:pctWidth>0</wp14:pctWidth>
            </wp14:sizeRelH>
            <wp14:sizeRelV relativeFrom="page">
              <wp14:pctHeight>0</wp14:pctHeight>
            </wp14:sizeRelV>
          </wp:anchor>
        </w:drawing>
      </w:r>
      <w:r w:rsidR="00A66109">
        <w:rPr>
          <w:noProof/>
        </w:rPr>
        <mc:AlternateContent>
          <mc:Choice Requires="wps">
            <w:drawing>
              <wp:anchor distT="0" distB="0" distL="114300" distR="114300" simplePos="0" relativeHeight="251657215" behindDoc="0" locked="0" layoutInCell="1" allowOverlap="1" wp14:anchorId="067D07D1" wp14:editId="05A1A2EA">
                <wp:simplePos x="0" y="0"/>
                <wp:positionH relativeFrom="column">
                  <wp:posOffset>-561975</wp:posOffset>
                </wp:positionH>
                <wp:positionV relativeFrom="paragraph">
                  <wp:posOffset>5905500</wp:posOffset>
                </wp:positionV>
                <wp:extent cx="2533650" cy="10382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038225"/>
                        </a:xfrm>
                        <a:prstGeom prst="rect">
                          <a:avLst/>
                        </a:prstGeom>
                        <a:solidFill>
                          <a:srgbClr val="FFFFFF"/>
                        </a:solidFill>
                        <a:ln w="9525">
                          <a:noFill/>
                          <a:miter lim="800000"/>
                          <a:headEnd/>
                          <a:tailEnd/>
                        </a:ln>
                      </wps:spPr>
                      <wps:txbx>
                        <w:txbxContent>
                          <w:p w:rsidR="00C02605" w:rsidRPr="006F6513" w:rsidRDefault="006F6513">
                            <w:pPr>
                              <w:rPr>
                                <w:sz w:val="24"/>
                                <w:szCs w:val="24"/>
                              </w:rPr>
                            </w:pPr>
                            <w:r>
                              <w:rPr>
                                <w:sz w:val="24"/>
                                <w:szCs w:val="24"/>
                              </w:rPr>
                              <w:t xml:space="preserve">                                                                                                                                                                                    </w:t>
                            </w:r>
                            <w:r w:rsidR="00C02605" w:rsidRPr="006F6513">
                              <w:rPr>
                                <w:sz w:val="24"/>
                                <w:szCs w:val="24"/>
                              </w:rPr>
                              <w:t>Teen Outreach Program</w:t>
                            </w:r>
                            <w:r w:rsidR="00C02605" w:rsidRPr="006F6513">
                              <w:rPr>
                                <w:sz w:val="24"/>
                                <w:szCs w:val="24"/>
                              </w:rPr>
                              <w:br/>
                              <w:t>Jackson County Abstinence Program</w:t>
                            </w:r>
                            <w:r w:rsidR="00C02605" w:rsidRPr="006F6513">
                              <w:rPr>
                                <w:sz w:val="24"/>
                                <w:szCs w:val="24"/>
                              </w:rPr>
                              <w:br/>
                            </w:r>
                            <w:r w:rsidR="00E57B0F">
                              <w:rPr>
                                <w:sz w:val="24"/>
                                <w:szCs w:val="24"/>
                              </w:rPr>
                              <w:t>HOPE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D07D1" id="_x0000_s1028" type="#_x0000_t202" style="position:absolute;margin-left:-44.25pt;margin-top:465pt;width:199.5pt;height:81.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" stroked="f">
                <v:textbox>
                  <w:txbxContent>
                    <w:p w:rsidR="00C02605" w:rsidRPr="006F6513" w:rsidRDefault="006F6513">
                      <w:pPr>
                        <w:rPr>
                          <w:sz w:val="24"/>
                          <w:szCs w:val="24"/>
                        </w:rPr>
                      </w:pPr>
                      <w:r>
                        <w:rPr>
                          <w:sz w:val="24"/>
                          <w:szCs w:val="24"/>
                        </w:rPr>
                        <w:t xml:space="preserve">                                                                                                                                                                                    </w:t>
                      </w:r>
                      <w:r w:rsidR="00C02605" w:rsidRPr="006F6513">
                        <w:rPr>
                          <w:sz w:val="24"/>
                          <w:szCs w:val="24"/>
                        </w:rPr>
                        <w:t>Teen Outreach Program</w:t>
                      </w:r>
                      <w:r w:rsidR="00C02605" w:rsidRPr="006F6513">
                        <w:rPr>
                          <w:sz w:val="24"/>
                          <w:szCs w:val="24"/>
                        </w:rPr>
                        <w:br/>
                        <w:t>Jackson County Abstinence Program</w:t>
                      </w:r>
                      <w:r w:rsidR="00C02605" w:rsidRPr="006F6513">
                        <w:rPr>
                          <w:sz w:val="24"/>
                          <w:szCs w:val="24"/>
                        </w:rPr>
                        <w:br/>
                      </w:r>
                      <w:r w:rsidR="00E57B0F">
                        <w:rPr>
                          <w:sz w:val="24"/>
                          <w:szCs w:val="24"/>
                        </w:rPr>
                        <w:t>HOPE Program</w:t>
                      </w:r>
                    </w:p>
                  </w:txbxContent>
                </v:textbox>
              </v:shape>
            </w:pict>
          </mc:Fallback>
        </mc:AlternateContent>
      </w:r>
      <w:r w:rsidR="00A66109">
        <w:rPr>
          <w:noProof/>
        </w:rPr>
        <mc:AlternateContent>
          <mc:Choice Requires="wps">
            <w:drawing>
              <wp:anchor distT="0" distB="0" distL="114300" distR="114300" simplePos="0" relativeHeight="251679744" behindDoc="0" locked="0" layoutInCell="1" allowOverlap="1" wp14:anchorId="24F39126" wp14:editId="2F1423BD">
                <wp:simplePos x="0" y="0"/>
                <wp:positionH relativeFrom="column">
                  <wp:posOffset>-742950</wp:posOffset>
                </wp:positionH>
                <wp:positionV relativeFrom="paragraph">
                  <wp:posOffset>7334250</wp:posOffset>
                </wp:positionV>
                <wp:extent cx="5743575" cy="100012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00125"/>
                        </a:xfrm>
                        <a:prstGeom prst="rect">
                          <a:avLst/>
                        </a:prstGeom>
                        <a:solidFill>
                          <a:srgbClr val="FFFFFF"/>
                        </a:solidFill>
                        <a:ln w="9525">
                          <a:noFill/>
                          <a:miter lim="800000"/>
                          <a:headEnd/>
                          <a:tailEnd/>
                        </a:ln>
                      </wps:spPr>
                      <wps:txbx>
                        <w:txbxContent>
                          <w:p w:rsidR="00A66109" w:rsidRPr="00A66109" w:rsidRDefault="004C3825">
                            <w:pPr>
                              <w:rPr>
                                <w:sz w:val="24"/>
                                <w:szCs w:val="24"/>
                              </w:rPr>
                            </w:pPr>
                            <w:r>
                              <w:rPr>
                                <w:b/>
                                <w:sz w:val="24"/>
                                <w:szCs w:val="24"/>
                              </w:rPr>
                              <w:t xml:space="preserve">Kelsea </w:t>
                            </w:r>
                            <w:proofErr w:type="spellStart"/>
                            <w:r>
                              <w:rPr>
                                <w:b/>
                                <w:sz w:val="24"/>
                                <w:szCs w:val="24"/>
                              </w:rPr>
                              <w:t>Jabkiewicz</w:t>
                            </w:r>
                            <w:proofErr w:type="spellEnd"/>
                            <w:r w:rsidR="00A66109" w:rsidRPr="00A66109">
                              <w:rPr>
                                <w:b/>
                                <w:sz w:val="24"/>
                                <w:szCs w:val="24"/>
                              </w:rPr>
                              <w:t>, Coordinator</w:t>
                            </w:r>
                            <w:r w:rsidR="00A66109" w:rsidRPr="00A66109">
                              <w:rPr>
                                <w:b/>
                                <w:sz w:val="24"/>
                                <w:szCs w:val="24"/>
                              </w:rPr>
                              <w:br/>
                              <w:t>Teen Pregnancy Prevention Initiative</w:t>
                            </w:r>
                            <w:r w:rsidR="00A66109" w:rsidRPr="00A66109">
                              <w:rPr>
                                <w:b/>
                                <w:sz w:val="24"/>
                                <w:szCs w:val="24"/>
                              </w:rPr>
                              <w:br/>
                              <w:t>Jackson County Health Departmen</w:t>
                            </w:r>
                            <w:r w:rsidR="00CD1340">
                              <w:rPr>
                                <w:b/>
                                <w:sz w:val="24"/>
                                <w:szCs w:val="24"/>
                              </w:rPr>
                              <w:t>t, 1715 Lansing Ave.</w:t>
                            </w:r>
                            <w:proofErr w:type="gramStart"/>
                            <w:r w:rsidR="00CD1340">
                              <w:rPr>
                                <w:b/>
                                <w:sz w:val="24"/>
                                <w:szCs w:val="24"/>
                              </w:rPr>
                              <w:t xml:space="preserve">, </w:t>
                            </w:r>
                            <w:r w:rsidR="00A66109" w:rsidRPr="00A66109">
                              <w:rPr>
                                <w:b/>
                                <w:sz w:val="24"/>
                                <w:szCs w:val="24"/>
                              </w:rPr>
                              <w:t xml:space="preserve"> Jackson</w:t>
                            </w:r>
                            <w:proofErr w:type="gramEnd"/>
                            <w:r w:rsidR="00A66109" w:rsidRPr="00A66109">
                              <w:rPr>
                                <w:b/>
                                <w:sz w:val="24"/>
                                <w:szCs w:val="24"/>
                              </w:rPr>
                              <w:t>, MI 49202</w:t>
                            </w:r>
                            <w:r w:rsidR="00A66109" w:rsidRPr="00A66109">
                              <w:rPr>
                                <w:sz w:val="24"/>
                                <w:szCs w:val="24"/>
                              </w:rPr>
                              <w:br/>
                              <w:t xml:space="preserve">(517) 768-2150     </w:t>
                            </w:r>
                            <w:r w:rsidR="00A66109" w:rsidRPr="00A66109">
                              <w:rPr>
                                <w:sz w:val="24"/>
                                <w:szCs w:val="24"/>
                              </w:rPr>
                              <w:tab/>
                              <w:t xml:space="preserve">(517) 788-4373 (fax)    </w:t>
                            </w:r>
                            <w:r w:rsidR="00A66109" w:rsidRPr="00A66109">
                              <w:rPr>
                                <w:sz w:val="24"/>
                                <w:szCs w:val="24"/>
                              </w:rPr>
                              <w:tab/>
                            </w:r>
                            <w:r w:rsidR="00915C69">
                              <w:rPr>
                                <w:sz w:val="24"/>
                                <w:szCs w:val="24"/>
                                <w:u w:val="single"/>
                              </w:rPr>
                              <w:t>kjabkiewicz@co.jackson.mi.us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39126" id="_x0000_s1029" type="#_x0000_t202" style="position:absolute;margin-left:-58.5pt;margin-top:577.5pt;width:452.25pt;height:7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" stroked="f">
                <v:textbox>
                  <w:txbxContent>
                    <w:p w:rsidR="00A66109" w:rsidRPr="00A66109" w:rsidRDefault="004C3825">
                      <w:pPr>
                        <w:rPr>
                          <w:sz w:val="24"/>
                          <w:szCs w:val="24"/>
                        </w:rPr>
                      </w:pPr>
                      <w:r>
                        <w:rPr>
                          <w:b/>
                          <w:sz w:val="24"/>
                          <w:szCs w:val="24"/>
                        </w:rPr>
                        <w:t xml:space="preserve">Kelsea </w:t>
                      </w:r>
                      <w:proofErr w:type="spellStart"/>
                      <w:r>
                        <w:rPr>
                          <w:b/>
                          <w:sz w:val="24"/>
                          <w:szCs w:val="24"/>
                        </w:rPr>
                        <w:t>Jabkiewicz</w:t>
                      </w:r>
                      <w:proofErr w:type="spellEnd"/>
                      <w:r w:rsidR="00A66109" w:rsidRPr="00A66109">
                        <w:rPr>
                          <w:b/>
                          <w:sz w:val="24"/>
                          <w:szCs w:val="24"/>
                        </w:rPr>
                        <w:t>, Coordinator</w:t>
                      </w:r>
                      <w:r w:rsidR="00A66109" w:rsidRPr="00A66109">
                        <w:rPr>
                          <w:b/>
                          <w:sz w:val="24"/>
                          <w:szCs w:val="24"/>
                        </w:rPr>
                        <w:br/>
                        <w:t>Teen Pregnancy Prevention Initiative</w:t>
                      </w:r>
                      <w:r w:rsidR="00A66109" w:rsidRPr="00A66109">
                        <w:rPr>
                          <w:b/>
                          <w:sz w:val="24"/>
                          <w:szCs w:val="24"/>
                        </w:rPr>
                        <w:br/>
                        <w:t>Jackson County Health Departmen</w:t>
                      </w:r>
                      <w:r w:rsidR="00CD1340">
                        <w:rPr>
                          <w:b/>
                          <w:sz w:val="24"/>
                          <w:szCs w:val="24"/>
                        </w:rPr>
                        <w:t>t, 1715 Lansing Ave.</w:t>
                      </w:r>
                      <w:proofErr w:type="gramStart"/>
                      <w:r w:rsidR="00CD1340">
                        <w:rPr>
                          <w:b/>
                          <w:sz w:val="24"/>
                          <w:szCs w:val="24"/>
                        </w:rPr>
                        <w:t xml:space="preserve">, </w:t>
                      </w:r>
                      <w:r w:rsidR="00A66109" w:rsidRPr="00A66109">
                        <w:rPr>
                          <w:b/>
                          <w:sz w:val="24"/>
                          <w:szCs w:val="24"/>
                        </w:rPr>
                        <w:t xml:space="preserve"> Jackson</w:t>
                      </w:r>
                      <w:proofErr w:type="gramEnd"/>
                      <w:r w:rsidR="00A66109" w:rsidRPr="00A66109">
                        <w:rPr>
                          <w:b/>
                          <w:sz w:val="24"/>
                          <w:szCs w:val="24"/>
                        </w:rPr>
                        <w:t>, MI 49202</w:t>
                      </w:r>
                      <w:r w:rsidR="00A66109" w:rsidRPr="00A66109">
                        <w:rPr>
                          <w:sz w:val="24"/>
                          <w:szCs w:val="24"/>
                        </w:rPr>
                        <w:br/>
                        <w:t xml:space="preserve">(517) 768-2150     </w:t>
                      </w:r>
                      <w:r w:rsidR="00A66109" w:rsidRPr="00A66109">
                        <w:rPr>
                          <w:sz w:val="24"/>
                          <w:szCs w:val="24"/>
                        </w:rPr>
                        <w:tab/>
                        <w:t xml:space="preserve">(517) 788-4373 (fax)    </w:t>
                      </w:r>
                      <w:r w:rsidR="00A66109" w:rsidRPr="00A66109">
                        <w:rPr>
                          <w:sz w:val="24"/>
                          <w:szCs w:val="24"/>
                        </w:rPr>
                        <w:tab/>
                      </w:r>
                      <w:r w:rsidR="00915C69">
                        <w:rPr>
                          <w:sz w:val="24"/>
                          <w:szCs w:val="24"/>
                          <w:u w:val="single"/>
                        </w:rPr>
                        <w:t>kjabkiewicz@co.jackson.mi.us</w:t>
                      </w:r>
                    </w:p>
                  </w:txbxContent>
                </v:textbox>
              </v:shape>
            </w:pict>
          </mc:Fallback>
        </mc:AlternateContent>
      </w:r>
      <w:r w:rsidR="006F6513">
        <w:rPr>
          <w:noProof/>
        </w:rPr>
        <mc:AlternateContent>
          <mc:Choice Requires="wps">
            <w:drawing>
              <wp:anchor distT="0" distB="0" distL="114300" distR="114300" simplePos="0" relativeHeight="251677696" behindDoc="0" locked="0" layoutInCell="1" allowOverlap="1" wp14:anchorId="32ABE7B2" wp14:editId="07E46FEF">
                <wp:simplePos x="0" y="0"/>
                <wp:positionH relativeFrom="column">
                  <wp:posOffset>-762000</wp:posOffset>
                </wp:positionH>
                <wp:positionV relativeFrom="paragraph">
                  <wp:posOffset>6955155</wp:posOffset>
                </wp:positionV>
                <wp:extent cx="7429500" cy="25717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57175"/>
                        </a:xfrm>
                        <a:prstGeom prst="rect">
                          <a:avLst/>
                        </a:prstGeom>
                        <a:solidFill>
                          <a:srgbClr val="CC0000"/>
                        </a:solidFill>
                        <a:ln w="9525">
                          <a:noFill/>
                          <a:miter lim="800000"/>
                          <a:headEnd/>
                          <a:tailEnd/>
                        </a:ln>
                      </wps:spPr>
                      <wps:txbx>
                        <w:txbxContent>
                          <w:p w:rsidR="006F6513" w:rsidRPr="006F6513" w:rsidRDefault="006F6513" w:rsidP="006F6513">
                            <w:pPr>
                              <w:rPr>
                                <w:rFonts w:cs="Aharoni"/>
                                <w:b/>
                                <w:color w:val="FFFFFF" w:themeColor="background1"/>
                                <w:sz w:val="24"/>
                                <w:szCs w:val="24"/>
                              </w:rPr>
                            </w:pPr>
                            <w:r>
                              <w:rPr>
                                <w:rFonts w:cs="Aharoni"/>
                                <w:b/>
                                <w:color w:val="FFFFFF" w:themeColor="background1"/>
                                <w:sz w:val="24"/>
                                <w:szCs w:val="24"/>
                              </w:rPr>
                              <w:t>How to Contact the Teen Pregnancy Prevention Initiative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BE7B2" id="_x0000_s1030" type="#_x0000_t202" style="position:absolute;margin-left:-60pt;margin-top:547.65pt;width:58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" fillcolor="#c00" stroked="f">
                <v:textbox>
                  <w:txbxContent>
                    <w:p w:rsidR="006F6513" w:rsidRPr="006F6513" w:rsidRDefault="006F6513" w:rsidP="006F6513">
                      <w:pPr>
                        <w:rPr>
                          <w:rFonts w:cs="Aharoni"/>
                          <w:b/>
                          <w:color w:val="FFFFFF" w:themeColor="background1"/>
                          <w:sz w:val="24"/>
                          <w:szCs w:val="24"/>
                        </w:rPr>
                      </w:pPr>
                      <w:r>
                        <w:rPr>
                          <w:rFonts w:cs="Aharoni"/>
                          <w:b/>
                          <w:color w:val="FFFFFF" w:themeColor="background1"/>
                          <w:sz w:val="24"/>
                          <w:szCs w:val="24"/>
                        </w:rPr>
                        <w:t>How to Contact the Teen Pregnancy Prevention Initiative</w:t>
                      </w:r>
                    </w:p>
                  </w:txbxContent>
                </v:textbox>
              </v:shape>
            </w:pict>
          </mc:Fallback>
        </mc:AlternateContent>
      </w:r>
      <w:r w:rsidR="006F6513">
        <w:rPr>
          <w:noProof/>
        </w:rPr>
        <mc:AlternateContent>
          <mc:Choice Requires="wps">
            <w:drawing>
              <wp:anchor distT="0" distB="0" distL="114300" distR="114300" simplePos="0" relativeHeight="251675648" behindDoc="0" locked="0" layoutInCell="1" allowOverlap="1" wp14:anchorId="61A6D640" wp14:editId="58763874">
                <wp:simplePos x="0" y="0"/>
                <wp:positionH relativeFrom="column">
                  <wp:posOffset>2543175</wp:posOffset>
                </wp:positionH>
                <wp:positionV relativeFrom="paragraph">
                  <wp:posOffset>6124575</wp:posOffset>
                </wp:positionV>
                <wp:extent cx="3467100" cy="1403985"/>
                <wp:effectExtent l="0" t="0" r="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3985"/>
                        </a:xfrm>
                        <a:prstGeom prst="rect">
                          <a:avLst/>
                        </a:prstGeom>
                        <a:solidFill>
                          <a:srgbClr val="FFFFFF"/>
                        </a:solidFill>
                        <a:ln w="9525">
                          <a:noFill/>
                          <a:miter lim="800000"/>
                          <a:headEnd/>
                          <a:tailEnd/>
                        </a:ln>
                      </wps:spPr>
                      <wps:txbx>
                        <w:txbxContent>
                          <w:p w:rsidR="00C02605" w:rsidRPr="006F6513" w:rsidRDefault="004C3825" w:rsidP="00C02605">
                            <w:pPr>
                              <w:rPr>
                                <w:sz w:val="24"/>
                                <w:szCs w:val="24"/>
                              </w:rPr>
                            </w:pPr>
                            <w:r>
                              <w:rPr>
                                <w:sz w:val="24"/>
                                <w:szCs w:val="24"/>
                              </w:rPr>
                              <w:t>Be REAL Summer Program</w:t>
                            </w:r>
                            <w:r w:rsidR="00C02605" w:rsidRPr="006F6513">
                              <w:rPr>
                                <w:sz w:val="24"/>
                                <w:szCs w:val="24"/>
                              </w:rPr>
                              <w:br/>
                              <w:t>‘I WISH’ Teen Pregnancy Prevention Video Project</w:t>
                            </w:r>
                            <w:r w:rsidR="00C02605" w:rsidRPr="006F6513">
                              <w:rPr>
                                <w:sz w:val="24"/>
                                <w:szCs w:val="24"/>
                              </w:rPr>
                              <w:br/>
                              <w:t>Get REAL Summer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6D640" id="_x0000_s1031" type="#_x0000_t202" style="position:absolute;margin-left:200.25pt;margin-top:482.25pt;width:273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" stroked="f">
                <v:textbox style="mso-fit-shape-to-text:t">
                  <w:txbxContent>
                    <w:p w:rsidR="00C02605" w:rsidRPr="006F6513" w:rsidRDefault="004C3825" w:rsidP="00C02605">
                      <w:pPr>
                        <w:rPr>
                          <w:sz w:val="24"/>
                          <w:szCs w:val="24"/>
                        </w:rPr>
                      </w:pPr>
                      <w:r>
                        <w:rPr>
                          <w:sz w:val="24"/>
                          <w:szCs w:val="24"/>
                        </w:rPr>
                        <w:t>Be REAL Summer Program</w:t>
                      </w:r>
                      <w:r w:rsidR="00C02605" w:rsidRPr="006F6513">
                        <w:rPr>
                          <w:sz w:val="24"/>
                          <w:szCs w:val="24"/>
                        </w:rPr>
                        <w:br/>
                        <w:t>‘I WISH’ Teen Pregnancy Prevention Video Project</w:t>
                      </w:r>
                      <w:r w:rsidR="00C02605" w:rsidRPr="006F6513">
                        <w:rPr>
                          <w:sz w:val="24"/>
                          <w:szCs w:val="24"/>
                        </w:rPr>
                        <w:br/>
                        <w:t>Get REAL Summer Program</w:t>
                      </w:r>
                    </w:p>
                  </w:txbxContent>
                </v:textbox>
              </v:shape>
            </w:pict>
          </mc:Fallback>
        </mc:AlternateContent>
      </w:r>
      <w:r w:rsidR="006F6513">
        <w:rPr>
          <w:noProof/>
        </w:rPr>
        <mc:AlternateContent>
          <mc:Choice Requires="wps">
            <w:drawing>
              <wp:anchor distT="0" distB="0" distL="114300" distR="114300" simplePos="0" relativeHeight="251671552" behindDoc="0" locked="0" layoutInCell="1" allowOverlap="1" wp14:anchorId="4A60A6DC" wp14:editId="78EE3543">
                <wp:simplePos x="0" y="0"/>
                <wp:positionH relativeFrom="column">
                  <wp:posOffset>-742950</wp:posOffset>
                </wp:positionH>
                <wp:positionV relativeFrom="paragraph">
                  <wp:posOffset>5771515</wp:posOffset>
                </wp:positionV>
                <wp:extent cx="7429500" cy="2571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57175"/>
                        </a:xfrm>
                        <a:prstGeom prst="rect">
                          <a:avLst/>
                        </a:prstGeom>
                        <a:solidFill>
                          <a:srgbClr val="CC0000"/>
                        </a:solidFill>
                        <a:ln w="9525">
                          <a:noFill/>
                          <a:miter lim="800000"/>
                          <a:headEnd/>
                          <a:tailEnd/>
                        </a:ln>
                      </wps:spPr>
                      <wps:txbx>
                        <w:txbxContent>
                          <w:p w:rsidR="00C02605" w:rsidRPr="006F6513" w:rsidRDefault="00C02605" w:rsidP="00C02605">
                            <w:pPr>
                              <w:rPr>
                                <w:rFonts w:cs="Aharoni"/>
                                <w:b/>
                                <w:color w:val="FFFFFF" w:themeColor="background1"/>
                                <w:sz w:val="24"/>
                                <w:szCs w:val="24"/>
                              </w:rPr>
                            </w:pPr>
                            <w:r w:rsidRPr="006F6513">
                              <w:rPr>
                                <w:rFonts w:cs="Aharoni"/>
                                <w:b/>
                                <w:color w:val="FFFFFF" w:themeColor="background1"/>
                                <w:sz w:val="24"/>
                                <w:szCs w:val="24"/>
                              </w:rPr>
                              <w:t>TPPI Funded Programs through Multiple Grant 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0A6DC" id="_x0000_s1032" type="#_x0000_t202" style="position:absolute;margin-left:-58.5pt;margin-top:454.45pt;width:58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" fillcolor="#c00" stroked="f">
                <v:textbox>
                  <w:txbxContent>
                    <w:p w:rsidR="00C02605" w:rsidRPr="006F6513" w:rsidRDefault="00C02605" w:rsidP="00C02605">
                      <w:pPr>
                        <w:rPr>
                          <w:rFonts w:cs="Aharoni"/>
                          <w:b/>
                          <w:color w:val="FFFFFF" w:themeColor="background1"/>
                          <w:sz w:val="24"/>
                          <w:szCs w:val="24"/>
                        </w:rPr>
                      </w:pPr>
                      <w:r w:rsidRPr="006F6513">
                        <w:rPr>
                          <w:rFonts w:cs="Aharoni"/>
                          <w:b/>
                          <w:color w:val="FFFFFF" w:themeColor="background1"/>
                          <w:sz w:val="24"/>
                          <w:szCs w:val="24"/>
                        </w:rPr>
                        <w:t>TPPI Funded Programs through Multiple Grant Sources</w:t>
                      </w:r>
                    </w:p>
                  </w:txbxContent>
                </v:textbox>
              </v:shape>
            </w:pict>
          </mc:Fallback>
        </mc:AlternateContent>
      </w:r>
      <w:r w:rsidR="006F6513">
        <w:rPr>
          <w:noProof/>
        </w:rPr>
        <mc:AlternateContent>
          <mc:Choice Requires="wps">
            <w:drawing>
              <wp:anchor distT="0" distB="0" distL="114300" distR="114300" simplePos="0" relativeHeight="251669504" behindDoc="0" locked="0" layoutInCell="1" allowOverlap="1" wp14:anchorId="657E4865" wp14:editId="38AC2AAD">
                <wp:simplePos x="0" y="0"/>
                <wp:positionH relativeFrom="column">
                  <wp:posOffset>-714375</wp:posOffset>
                </wp:positionH>
                <wp:positionV relativeFrom="paragraph">
                  <wp:posOffset>3267075</wp:posOffset>
                </wp:positionV>
                <wp:extent cx="7153275" cy="24955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495550"/>
                        </a:xfrm>
                        <a:prstGeom prst="rect">
                          <a:avLst/>
                        </a:prstGeom>
                        <a:solidFill>
                          <a:srgbClr val="FFFFFF"/>
                        </a:solidFill>
                        <a:ln w="9525">
                          <a:noFill/>
                          <a:miter lim="800000"/>
                          <a:headEnd/>
                          <a:tailEnd/>
                        </a:ln>
                      </wps:spPr>
                      <wps:txbx>
                        <w:txbxContent>
                          <w:p w:rsidR="00653C93" w:rsidRPr="006F6513" w:rsidRDefault="00C02605">
                            <w:pPr>
                              <w:rPr>
                                <w:rFonts w:cs="Arial"/>
                                <w:sz w:val="24"/>
                                <w:szCs w:val="24"/>
                              </w:rPr>
                            </w:pPr>
                            <w:r w:rsidRPr="00C02605">
                              <w:rPr>
                                <w:rFonts w:cs="Arial"/>
                                <w:b/>
                                <w:sz w:val="24"/>
                                <w:szCs w:val="24"/>
                              </w:rPr>
                              <w:t xml:space="preserve"> </w:t>
                            </w:r>
                            <w:r w:rsidR="00653C93" w:rsidRPr="006F6513">
                              <w:rPr>
                                <w:rFonts w:cs="Arial"/>
                                <w:sz w:val="24"/>
                                <w:szCs w:val="24"/>
                              </w:rPr>
                              <w:t>The TPPI can assist with:</w:t>
                            </w:r>
                          </w:p>
                          <w:p w:rsidR="00653C93" w:rsidRPr="006F6513" w:rsidRDefault="00653C93" w:rsidP="00C02605">
                            <w:pPr>
                              <w:pStyle w:val="ListParagraph"/>
                              <w:numPr>
                                <w:ilvl w:val="0"/>
                                <w:numId w:val="1"/>
                              </w:numPr>
                              <w:rPr>
                                <w:rFonts w:cs="Arial"/>
                                <w:sz w:val="24"/>
                                <w:szCs w:val="24"/>
                              </w:rPr>
                            </w:pPr>
                            <w:r w:rsidRPr="006F6513">
                              <w:rPr>
                                <w:rFonts w:cs="Arial"/>
                                <w:sz w:val="24"/>
                                <w:szCs w:val="24"/>
                              </w:rPr>
                              <w:t>Platform to network through bi-monthly meetings to discuss contributing factors to teen pregnancy prevention and work on strategies together</w:t>
                            </w:r>
                          </w:p>
                          <w:p w:rsidR="00653C93" w:rsidRPr="006F6513" w:rsidRDefault="00C02605" w:rsidP="00653C93">
                            <w:pPr>
                              <w:pStyle w:val="ListParagraph"/>
                              <w:numPr>
                                <w:ilvl w:val="0"/>
                                <w:numId w:val="1"/>
                              </w:numPr>
                              <w:rPr>
                                <w:rFonts w:cs="Arial"/>
                                <w:sz w:val="24"/>
                                <w:szCs w:val="24"/>
                              </w:rPr>
                            </w:pPr>
                            <w:r w:rsidRPr="006F6513">
                              <w:rPr>
                                <w:rFonts w:cs="Arial"/>
                                <w:sz w:val="24"/>
                                <w:szCs w:val="24"/>
                              </w:rPr>
                              <w:t>Constant</w:t>
                            </w:r>
                            <w:r w:rsidR="00653C93" w:rsidRPr="006F6513">
                              <w:rPr>
                                <w:rFonts w:cs="Arial"/>
                                <w:sz w:val="24"/>
                                <w:szCs w:val="24"/>
                              </w:rPr>
                              <w:t xml:space="preserve"> communication via e-mail blasts to stay up on teen related issues and volunteer opportunities</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Sex Education Advisory Committee guidance and evidence-bases program expertise</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One-time school presentations and assemblies</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Parent education workshops</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Resources for teen and parents (books, videos, publications)</w:t>
                            </w:r>
                          </w:p>
                          <w:p w:rsidR="00653C93" w:rsidRPr="006F6513" w:rsidRDefault="00C02605" w:rsidP="00653C93">
                            <w:pPr>
                              <w:pStyle w:val="ListParagraph"/>
                              <w:numPr>
                                <w:ilvl w:val="0"/>
                                <w:numId w:val="1"/>
                              </w:numPr>
                              <w:rPr>
                                <w:rFonts w:cs="Arial"/>
                                <w:sz w:val="24"/>
                                <w:szCs w:val="24"/>
                              </w:rPr>
                            </w:pPr>
                            <w:r w:rsidRPr="006F6513">
                              <w:rPr>
                                <w:rFonts w:cs="Arial"/>
                                <w:sz w:val="24"/>
                                <w:szCs w:val="24"/>
                              </w:rPr>
                              <w:t>Access to our Teen Advisory Council who meets monthly, representing over half of Jackson County high schools, for teen feedback and insight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E4865" id="_x0000_s1033" type="#_x0000_t202" style="position:absolute;margin-left:-56.25pt;margin-top:257.25pt;width:563.25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" stroked="f">
                <v:textbox>
                  <w:txbxContent>
                    <w:p w:rsidR="00653C93" w:rsidRPr="006F6513" w:rsidRDefault="00C02605">
                      <w:pPr>
                        <w:rPr>
                          <w:rFonts w:cs="Arial"/>
                          <w:sz w:val="24"/>
                          <w:szCs w:val="24"/>
                        </w:rPr>
                      </w:pPr>
                      <w:r w:rsidRPr="00C02605">
                        <w:rPr>
                          <w:rFonts w:cs="Arial"/>
                          <w:b/>
                          <w:sz w:val="24"/>
                          <w:szCs w:val="24"/>
                        </w:rPr>
                        <w:t xml:space="preserve"> </w:t>
                      </w:r>
                      <w:r w:rsidR="00653C93" w:rsidRPr="006F6513">
                        <w:rPr>
                          <w:rFonts w:cs="Arial"/>
                          <w:sz w:val="24"/>
                          <w:szCs w:val="24"/>
                        </w:rPr>
                        <w:t>The TPPI can assist with:</w:t>
                      </w:r>
                    </w:p>
                    <w:p w:rsidR="00653C93" w:rsidRPr="006F6513" w:rsidRDefault="00653C93" w:rsidP="00C02605">
                      <w:pPr>
                        <w:pStyle w:val="ListParagraph"/>
                        <w:numPr>
                          <w:ilvl w:val="0"/>
                          <w:numId w:val="1"/>
                        </w:numPr>
                        <w:rPr>
                          <w:rFonts w:cs="Arial"/>
                          <w:sz w:val="24"/>
                          <w:szCs w:val="24"/>
                        </w:rPr>
                      </w:pPr>
                      <w:r w:rsidRPr="006F6513">
                        <w:rPr>
                          <w:rFonts w:cs="Arial"/>
                          <w:sz w:val="24"/>
                          <w:szCs w:val="24"/>
                        </w:rPr>
                        <w:t>Platform to network through bi-monthly meetings to discuss contributing factors to teen pregnancy prevention and work on strategies together</w:t>
                      </w:r>
                    </w:p>
                    <w:p w:rsidR="00653C93" w:rsidRPr="006F6513" w:rsidRDefault="00C02605" w:rsidP="00653C93">
                      <w:pPr>
                        <w:pStyle w:val="ListParagraph"/>
                        <w:numPr>
                          <w:ilvl w:val="0"/>
                          <w:numId w:val="1"/>
                        </w:numPr>
                        <w:rPr>
                          <w:rFonts w:cs="Arial"/>
                          <w:sz w:val="24"/>
                          <w:szCs w:val="24"/>
                        </w:rPr>
                      </w:pPr>
                      <w:r w:rsidRPr="006F6513">
                        <w:rPr>
                          <w:rFonts w:cs="Arial"/>
                          <w:sz w:val="24"/>
                          <w:szCs w:val="24"/>
                        </w:rPr>
                        <w:t>Constant</w:t>
                      </w:r>
                      <w:r w:rsidR="00653C93" w:rsidRPr="006F6513">
                        <w:rPr>
                          <w:rFonts w:cs="Arial"/>
                          <w:sz w:val="24"/>
                          <w:szCs w:val="24"/>
                        </w:rPr>
                        <w:t xml:space="preserve"> communication via e-mail blasts to stay up on teen related issues and volunteer opportunities</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Sex Education Advisory Committee guidance and evidence-bases program expertise</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One-time school presentations and assemblies</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Parent education workshops</w:t>
                      </w:r>
                    </w:p>
                    <w:p w:rsidR="00653C93" w:rsidRPr="006F6513" w:rsidRDefault="00653C93" w:rsidP="00653C93">
                      <w:pPr>
                        <w:pStyle w:val="ListParagraph"/>
                        <w:numPr>
                          <w:ilvl w:val="0"/>
                          <w:numId w:val="1"/>
                        </w:numPr>
                        <w:rPr>
                          <w:rFonts w:cs="Arial"/>
                          <w:sz w:val="24"/>
                          <w:szCs w:val="24"/>
                        </w:rPr>
                      </w:pPr>
                      <w:r w:rsidRPr="006F6513">
                        <w:rPr>
                          <w:rFonts w:cs="Arial"/>
                          <w:sz w:val="24"/>
                          <w:szCs w:val="24"/>
                        </w:rPr>
                        <w:t>Resources for teen and parents (books, videos, publications)</w:t>
                      </w:r>
                    </w:p>
                    <w:p w:rsidR="00653C93" w:rsidRPr="006F6513" w:rsidRDefault="00C02605" w:rsidP="00653C93">
                      <w:pPr>
                        <w:pStyle w:val="ListParagraph"/>
                        <w:numPr>
                          <w:ilvl w:val="0"/>
                          <w:numId w:val="1"/>
                        </w:numPr>
                        <w:rPr>
                          <w:rFonts w:cs="Arial"/>
                          <w:sz w:val="24"/>
                          <w:szCs w:val="24"/>
                        </w:rPr>
                      </w:pPr>
                      <w:r w:rsidRPr="006F6513">
                        <w:rPr>
                          <w:rFonts w:cs="Arial"/>
                          <w:sz w:val="24"/>
                          <w:szCs w:val="24"/>
                        </w:rPr>
                        <w:t>Access to our Teen Advisory Council who meets monthly, representing over half of Jackson County high schools, for teen feedback and insight</w:t>
                      </w:r>
                    </w:p>
                  </w:txbxContent>
                </v:textbox>
              </v:shape>
            </w:pict>
          </mc:Fallback>
        </mc:AlternateContent>
      </w:r>
      <w:r w:rsidR="006F6513">
        <w:rPr>
          <w:noProof/>
        </w:rPr>
        <mc:AlternateContent>
          <mc:Choice Requires="wps">
            <w:drawing>
              <wp:anchor distT="0" distB="0" distL="114300" distR="114300" simplePos="0" relativeHeight="251667456" behindDoc="0" locked="0" layoutInCell="1" allowOverlap="1" wp14:anchorId="3FEDFC79" wp14:editId="27FB8EB1">
                <wp:simplePos x="0" y="0"/>
                <wp:positionH relativeFrom="column">
                  <wp:posOffset>-704850</wp:posOffset>
                </wp:positionH>
                <wp:positionV relativeFrom="paragraph">
                  <wp:posOffset>2971800</wp:posOffset>
                </wp:positionV>
                <wp:extent cx="742950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85750"/>
                        </a:xfrm>
                        <a:prstGeom prst="rect">
                          <a:avLst/>
                        </a:prstGeom>
                        <a:solidFill>
                          <a:srgbClr val="CC0000"/>
                        </a:solidFill>
                        <a:ln w="9525">
                          <a:noFill/>
                          <a:miter lim="800000"/>
                          <a:headEnd/>
                          <a:tailEnd/>
                        </a:ln>
                      </wps:spPr>
                      <wps:txbx>
                        <w:txbxContent>
                          <w:p w:rsidR="00653C93" w:rsidRPr="006F6513" w:rsidRDefault="00653C93" w:rsidP="00653C93">
                            <w:pPr>
                              <w:rPr>
                                <w:rFonts w:cs="Aharoni"/>
                                <w:b/>
                                <w:color w:val="FFFFFF" w:themeColor="background1"/>
                                <w:sz w:val="24"/>
                                <w:szCs w:val="24"/>
                              </w:rPr>
                            </w:pPr>
                            <w:r w:rsidRPr="006F6513">
                              <w:rPr>
                                <w:rFonts w:cs="Aharoni"/>
                                <w:b/>
                                <w:color w:val="FFFFFF" w:themeColor="background1"/>
                                <w:sz w:val="24"/>
                                <w:szCs w:val="24"/>
                              </w:rPr>
                              <w:t>What can the TPPI help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DFC79" id="_x0000_s1034" type="#_x0000_t202" style="position:absolute;margin-left:-55.5pt;margin-top:234pt;width:58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" fillcolor="#c00" stroked="f">
                <v:textbox>
                  <w:txbxContent>
                    <w:p w:rsidR="00653C93" w:rsidRPr="006F6513" w:rsidRDefault="00653C93" w:rsidP="00653C93">
                      <w:pPr>
                        <w:rPr>
                          <w:rFonts w:cs="Aharoni"/>
                          <w:b/>
                          <w:color w:val="FFFFFF" w:themeColor="background1"/>
                          <w:sz w:val="24"/>
                          <w:szCs w:val="24"/>
                        </w:rPr>
                      </w:pPr>
                      <w:r w:rsidRPr="006F6513">
                        <w:rPr>
                          <w:rFonts w:cs="Aharoni"/>
                          <w:b/>
                          <w:color w:val="FFFFFF" w:themeColor="background1"/>
                          <w:sz w:val="24"/>
                          <w:szCs w:val="24"/>
                        </w:rPr>
                        <w:t>What can the TPPI help with?</w:t>
                      </w:r>
                    </w:p>
                  </w:txbxContent>
                </v:textbox>
              </v:shape>
            </w:pict>
          </mc:Fallback>
        </mc:AlternateContent>
      </w:r>
      <w:r w:rsidR="006F6513">
        <w:rPr>
          <w:noProof/>
        </w:rPr>
        <mc:AlternateContent>
          <mc:Choice Requires="wps">
            <w:drawing>
              <wp:anchor distT="0" distB="0" distL="114300" distR="114300" simplePos="0" relativeHeight="251665408" behindDoc="0" locked="0" layoutInCell="1" allowOverlap="1" wp14:anchorId="789DE2E1" wp14:editId="5C15D5FC">
                <wp:simplePos x="0" y="0"/>
                <wp:positionH relativeFrom="column">
                  <wp:posOffset>-666750</wp:posOffset>
                </wp:positionH>
                <wp:positionV relativeFrom="paragraph">
                  <wp:posOffset>2171700</wp:posOffset>
                </wp:positionV>
                <wp:extent cx="7477125" cy="7143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714375"/>
                        </a:xfrm>
                        <a:prstGeom prst="rect">
                          <a:avLst/>
                        </a:prstGeom>
                        <a:solidFill>
                          <a:srgbClr val="FFFFFF"/>
                        </a:solidFill>
                        <a:ln w="9525">
                          <a:noFill/>
                          <a:miter lim="800000"/>
                          <a:headEnd/>
                          <a:tailEnd/>
                        </a:ln>
                      </wps:spPr>
                      <wps:txbx>
                        <w:txbxContent>
                          <w:p w:rsidR="00653C93" w:rsidRPr="006F6513" w:rsidRDefault="00653C93">
                            <w:pPr>
                              <w:rPr>
                                <w:rFonts w:cs="Arial"/>
                                <w:sz w:val="24"/>
                                <w:szCs w:val="24"/>
                              </w:rPr>
                            </w:pPr>
                            <w:r w:rsidRPr="006F6513">
                              <w:rPr>
                                <w:rFonts w:cs="Arial"/>
                                <w:sz w:val="24"/>
                                <w:szCs w:val="24"/>
                              </w:rPr>
                              <w:t>The Teen Pregnancy Prevention Initiative is a collaborative effort featuring an Advisory Committee whose goal is to reduce teen pregnancy in Jackson County. TPPI is funded by the United Way of Jackson County and coordinated by the Jackson County Health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DE2E1" id="_x0000_s1035" type="#_x0000_t202" style="position:absolute;margin-left:-52.5pt;margin-top:171pt;width:588.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" stroked="f">
                <v:textbox>
                  <w:txbxContent>
                    <w:p w:rsidR="00653C93" w:rsidRPr="006F6513" w:rsidRDefault="00653C93">
                      <w:pPr>
                        <w:rPr>
                          <w:rFonts w:cs="Arial"/>
                          <w:sz w:val="24"/>
                          <w:szCs w:val="24"/>
                        </w:rPr>
                      </w:pPr>
                      <w:r w:rsidRPr="006F6513">
                        <w:rPr>
                          <w:rFonts w:cs="Arial"/>
                          <w:sz w:val="24"/>
                          <w:szCs w:val="24"/>
                        </w:rPr>
                        <w:t>The Teen Pregnancy Prevention Initiative is a collaborative effort featuring an Advisory Committee whose goal is to reduce teen pregnancy in Jackson County. TPPI is funded by the United Way of Jackson County and coordinated by the Jackson County Health Department.</w:t>
                      </w:r>
                    </w:p>
                  </w:txbxContent>
                </v:textbox>
              </v:shape>
            </w:pict>
          </mc:Fallback>
        </mc:AlternateContent>
      </w:r>
      <w:r w:rsidR="006F6513">
        <w:rPr>
          <w:noProof/>
        </w:rPr>
        <mc:AlternateContent>
          <mc:Choice Requires="wps">
            <w:drawing>
              <wp:anchor distT="0" distB="0" distL="114300" distR="114300" simplePos="0" relativeHeight="251663360" behindDoc="0" locked="0" layoutInCell="1" allowOverlap="1" wp14:anchorId="4CBF1550" wp14:editId="59A18610">
                <wp:simplePos x="0" y="0"/>
                <wp:positionH relativeFrom="column">
                  <wp:posOffset>-704850</wp:posOffset>
                </wp:positionH>
                <wp:positionV relativeFrom="paragraph">
                  <wp:posOffset>1876425</wp:posOffset>
                </wp:positionV>
                <wp:extent cx="7477125" cy="2952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295275"/>
                        </a:xfrm>
                        <a:prstGeom prst="rect">
                          <a:avLst/>
                        </a:prstGeom>
                        <a:solidFill>
                          <a:srgbClr val="CC0000"/>
                        </a:solidFill>
                        <a:ln w="9525">
                          <a:noFill/>
                          <a:miter lim="800000"/>
                          <a:headEnd/>
                          <a:tailEnd/>
                        </a:ln>
                      </wps:spPr>
                      <wps:txbx>
                        <w:txbxContent>
                          <w:p w:rsidR="00653C93" w:rsidRPr="006F6513" w:rsidRDefault="00653C93">
                            <w:pPr>
                              <w:rPr>
                                <w:rFonts w:cs="Aharoni"/>
                                <w:b/>
                                <w:i/>
                                <w:color w:val="FFFFFF" w:themeColor="background1"/>
                                <w:sz w:val="24"/>
                                <w:szCs w:val="24"/>
                              </w:rPr>
                            </w:pPr>
                            <w:r w:rsidRPr="006F6513">
                              <w:rPr>
                                <w:rFonts w:cs="Aharoni"/>
                                <w:b/>
                                <w:color w:val="FFFFFF" w:themeColor="background1"/>
                                <w:sz w:val="24"/>
                                <w:szCs w:val="24"/>
                              </w:rPr>
                              <w:t>Mission:</w:t>
                            </w:r>
                            <w:r w:rsidRPr="006F6513">
                              <w:rPr>
                                <w:rFonts w:cs="Aharoni"/>
                                <w:b/>
                                <w:i/>
                                <w:color w:val="FFFFFF" w:themeColor="background1"/>
                                <w:sz w:val="24"/>
                                <w:szCs w:val="24"/>
                              </w:rPr>
                              <w:t xml:space="preserve"> To reduce the teen pregnancy rate in and address contributing factors for Jackson County</w:t>
                            </w:r>
                            <w:r w:rsidR="00C02605" w:rsidRPr="006F6513">
                              <w:rPr>
                                <w:rFonts w:cs="Aharoni"/>
                                <w:b/>
                                <w:i/>
                                <w:color w:val="FFFFFF" w:themeColor="background1"/>
                                <w:sz w:val="24"/>
                                <w:szCs w:val="24"/>
                              </w:rPr>
                              <w:t xml:space="preserve">’s </w:t>
                            </w:r>
                            <w:r w:rsidRPr="006F6513">
                              <w:rPr>
                                <w:rFonts w:cs="Aharoni"/>
                                <w:b/>
                                <w:i/>
                                <w:color w:val="FFFFFF" w:themeColor="background1"/>
                                <w:sz w:val="24"/>
                                <w:szCs w:val="24"/>
                              </w:rPr>
                              <w:t>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F1550" id="_x0000_s1036" type="#_x0000_t202" style="position:absolute;margin-left:-55.5pt;margin-top:147.75pt;width:588.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" fillcolor="#c00" stroked="f">
                <v:textbox>
                  <w:txbxContent>
                    <w:p w:rsidR="00653C93" w:rsidRPr="006F6513" w:rsidRDefault="00653C93">
                      <w:pPr>
                        <w:rPr>
                          <w:rFonts w:cs="Aharoni"/>
                          <w:b/>
                          <w:i/>
                          <w:color w:val="FFFFFF" w:themeColor="background1"/>
                          <w:sz w:val="24"/>
                          <w:szCs w:val="24"/>
                        </w:rPr>
                      </w:pPr>
                      <w:r w:rsidRPr="006F6513">
                        <w:rPr>
                          <w:rFonts w:cs="Aharoni"/>
                          <w:b/>
                          <w:color w:val="FFFFFF" w:themeColor="background1"/>
                          <w:sz w:val="24"/>
                          <w:szCs w:val="24"/>
                        </w:rPr>
                        <w:t>Mission:</w:t>
                      </w:r>
                      <w:r w:rsidRPr="006F6513">
                        <w:rPr>
                          <w:rFonts w:cs="Aharoni"/>
                          <w:b/>
                          <w:i/>
                          <w:color w:val="FFFFFF" w:themeColor="background1"/>
                          <w:sz w:val="24"/>
                          <w:szCs w:val="24"/>
                        </w:rPr>
                        <w:t xml:space="preserve"> To reduce the teen pregnancy rate in and address contributing factors for Jackson County</w:t>
                      </w:r>
                      <w:r w:rsidR="00C02605" w:rsidRPr="006F6513">
                        <w:rPr>
                          <w:rFonts w:cs="Aharoni"/>
                          <w:b/>
                          <w:i/>
                          <w:color w:val="FFFFFF" w:themeColor="background1"/>
                          <w:sz w:val="24"/>
                          <w:szCs w:val="24"/>
                        </w:rPr>
                        <w:t xml:space="preserve">’s </w:t>
                      </w:r>
                      <w:r w:rsidRPr="006F6513">
                        <w:rPr>
                          <w:rFonts w:cs="Aharoni"/>
                          <w:b/>
                          <w:i/>
                          <w:color w:val="FFFFFF" w:themeColor="background1"/>
                          <w:sz w:val="24"/>
                          <w:szCs w:val="24"/>
                        </w:rPr>
                        <w:t>young people</w:t>
                      </w:r>
                    </w:p>
                  </w:txbxContent>
                </v:textbox>
              </v:shape>
            </w:pict>
          </mc:Fallback>
        </mc:AlternateContent>
      </w:r>
      <w:r w:rsidR="00653C93">
        <w:rPr>
          <w:noProof/>
        </w:rPr>
        <w:drawing>
          <wp:anchor distT="0" distB="0" distL="114300" distR="114300" simplePos="0" relativeHeight="251659264" behindDoc="0" locked="0" layoutInCell="1" allowOverlap="1" wp14:anchorId="3BDA55DE" wp14:editId="421CF8D2">
            <wp:simplePos x="0" y="0"/>
            <wp:positionH relativeFrom="column">
              <wp:posOffset>3524250</wp:posOffset>
            </wp:positionH>
            <wp:positionV relativeFrom="paragraph">
              <wp:posOffset>-561975</wp:posOffset>
            </wp:positionV>
            <wp:extent cx="2324100" cy="1162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PIlogowithredstarswebsit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100" cy="1162050"/>
                    </a:xfrm>
                    <a:prstGeom prst="rect">
                      <a:avLst/>
                    </a:prstGeom>
                  </pic:spPr>
                </pic:pic>
              </a:graphicData>
            </a:graphic>
            <wp14:sizeRelH relativeFrom="page">
              <wp14:pctWidth>0</wp14:pctWidth>
            </wp14:sizeRelH>
            <wp14:sizeRelV relativeFrom="page">
              <wp14:pctHeight>0</wp14:pctHeight>
            </wp14:sizeRelV>
          </wp:anchor>
        </w:drawing>
      </w:r>
      <w:r w:rsidR="00301819">
        <w:rPr>
          <w:noProof/>
        </w:rPr>
        <mc:AlternateContent>
          <mc:Choice Requires="wps">
            <w:drawing>
              <wp:anchor distT="0" distB="0" distL="114300" distR="114300" simplePos="0" relativeHeight="251661312" behindDoc="0" locked="0" layoutInCell="1" allowOverlap="1" wp14:anchorId="6C825B97" wp14:editId="60009EBF">
                <wp:simplePos x="0" y="0"/>
                <wp:positionH relativeFrom="column">
                  <wp:posOffset>3000375</wp:posOffset>
                </wp:positionH>
                <wp:positionV relativeFrom="paragraph">
                  <wp:posOffset>662305</wp:posOffset>
                </wp:positionV>
                <wp:extent cx="3267075" cy="1403985"/>
                <wp:effectExtent l="0" t="0" r="952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3985"/>
                        </a:xfrm>
                        <a:prstGeom prst="rect">
                          <a:avLst/>
                        </a:prstGeom>
                        <a:solidFill>
                          <a:srgbClr val="FFFFFF"/>
                        </a:solidFill>
                        <a:ln w="9525">
                          <a:noFill/>
                          <a:miter lim="800000"/>
                          <a:headEnd/>
                          <a:tailEnd/>
                        </a:ln>
                      </wps:spPr>
                      <wps:txbx>
                        <w:txbxContent>
                          <w:p w:rsidR="00301819" w:rsidRPr="00F5747B" w:rsidRDefault="00301819" w:rsidP="00301819">
                            <w:pPr>
                              <w:jc w:val="center"/>
                              <w:rPr>
                                <w:rFonts w:ascii="Rockwell Extra Bold" w:hAnsi="Rockwell Extra Bold" w:cs="Aharoni"/>
                                <w:sz w:val="28"/>
                                <w:szCs w:val="28"/>
                              </w:rPr>
                            </w:pPr>
                            <w:r w:rsidRPr="00F5747B">
                              <w:rPr>
                                <w:rFonts w:ascii="Rockwell Extra Bold" w:hAnsi="Rockwell Extra Bold" w:cs="Aharoni"/>
                                <w:sz w:val="28"/>
                                <w:szCs w:val="28"/>
                              </w:rPr>
                              <w:t>What is the Jackson County</w:t>
                            </w:r>
                            <w:r w:rsidRPr="00F5747B">
                              <w:rPr>
                                <w:rFonts w:ascii="Rockwell Extra Bold" w:hAnsi="Rockwell Extra Bold" w:cs="Aharoni"/>
                                <w:sz w:val="28"/>
                                <w:szCs w:val="28"/>
                              </w:rPr>
                              <w:br/>
                              <w:t>Teen Pregnancy</w:t>
                            </w:r>
                            <w:r w:rsidRPr="00F5747B">
                              <w:rPr>
                                <w:rFonts w:ascii="Rockwell Extra Bold" w:hAnsi="Rockwell Extra Bold" w:cs="Aharoni"/>
                                <w:sz w:val="28"/>
                                <w:szCs w:val="28"/>
                              </w:rPr>
                              <w:br/>
                              <w:t xml:space="preserve">Prevention </w:t>
                            </w:r>
                            <w:r w:rsidR="00653C93" w:rsidRPr="00F5747B">
                              <w:rPr>
                                <w:rFonts w:ascii="Rockwell Extra Bold" w:hAnsi="Rockwell Extra Bold" w:cs="Aharoni"/>
                                <w:sz w:val="28"/>
                                <w:szCs w:val="28"/>
                              </w:rPr>
                              <w:t>Initiative</w:t>
                            </w:r>
                            <w:r w:rsidRPr="00F5747B">
                              <w:rPr>
                                <w:rFonts w:ascii="Rockwell Extra Bold" w:hAnsi="Rockwell Extra Bold" w:cs="Aharoni"/>
                                <w:sz w:val="28"/>
                                <w:szCs w:val="28"/>
                              </w:rPr>
                              <w:t xml:space="preserve"> (TPPI)?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25B97" id="_x0000_s1037" type="#_x0000_t202" style="position:absolute;margin-left:236.25pt;margin-top:52.15pt;width:257.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zlJgIAACY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" stroked="f">
                <v:textbox style="mso-fit-shape-to-text:t">
                  <w:txbxContent>
                    <w:p w:rsidR="00301819" w:rsidRPr="00F5747B" w:rsidRDefault="00301819" w:rsidP="00301819">
                      <w:pPr>
                        <w:jc w:val="center"/>
                        <w:rPr>
                          <w:rFonts w:ascii="Rockwell Extra Bold" w:hAnsi="Rockwell Extra Bold" w:cs="Aharoni"/>
                          <w:sz w:val="28"/>
                          <w:szCs w:val="28"/>
                        </w:rPr>
                      </w:pPr>
                      <w:r w:rsidRPr="00F5747B">
                        <w:rPr>
                          <w:rFonts w:ascii="Rockwell Extra Bold" w:hAnsi="Rockwell Extra Bold" w:cs="Aharoni"/>
                          <w:sz w:val="28"/>
                          <w:szCs w:val="28"/>
                        </w:rPr>
                        <w:t>What is the Jackson County</w:t>
                      </w:r>
                      <w:r w:rsidRPr="00F5747B">
                        <w:rPr>
                          <w:rFonts w:ascii="Rockwell Extra Bold" w:hAnsi="Rockwell Extra Bold" w:cs="Aharoni"/>
                          <w:sz w:val="28"/>
                          <w:szCs w:val="28"/>
                        </w:rPr>
                        <w:br/>
                        <w:t>Teen Pregnancy</w:t>
                      </w:r>
                      <w:r w:rsidRPr="00F5747B">
                        <w:rPr>
                          <w:rFonts w:ascii="Rockwell Extra Bold" w:hAnsi="Rockwell Extra Bold" w:cs="Aharoni"/>
                          <w:sz w:val="28"/>
                          <w:szCs w:val="28"/>
                        </w:rPr>
                        <w:br/>
                        <w:t xml:space="preserve">Prevention </w:t>
                      </w:r>
                      <w:r w:rsidR="00653C93" w:rsidRPr="00F5747B">
                        <w:rPr>
                          <w:rFonts w:ascii="Rockwell Extra Bold" w:hAnsi="Rockwell Extra Bold" w:cs="Aharoni"/>
                          <w:sz w:val="28"/>
                          <w:szCs w:val="28"/>
                        </w:rPr>
                        <w:t>Initiative</w:t>
                      </w:r>
                      <w:r w:rsidRPr="00F5747B">
                        <w:rPr>
                          <w:rFonts w:ascii="Rockwell Extra Bold" w:hAnsi="Rockwell Extra Bold" w:cs="Aharoni"/>
                          <w:sz w:val="28"/>
                          <w:szCs w:val="28"/>
                        </w:rPr>
                        <w:t xml:space="preserve"> (TPPI)?</w:t>
                      </w:r>
                    </w:p>
                  </w:txbxContent>
                </v:textbox>
              </v:shape>
            </w:pict>
          </mc:Fallback>
        </mc:AlternateContent>
      </w:r>
    </w:p>
    <w:sectPr w:rsidR="00C95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6FE"/>
    <w:multiLevelType w:val="hybridMultilevel"/>
    <w:tmpl w:val="6A04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19"/>
    <w:rsid w:val="00301819"/>
    <w:rsid w:val="004C3825"/>
    <w:rsid w:val="005241C8"/>
    <w:rsid w:val="00653C93"/>
    <w:rsid w:val="006F6513"/>
    <w:rsid w:val="00915C69"/>
    <w:rsid w:val="00A22EB1"/>
    <w:rsid w:val="00A66109"/>
    <w:rsid w:val="00C02605"/>
    <w:rsid w:val="00CD1340"/>
    <w:rsid w:val="00E071A7"/>
    <w:rsid w:val="00E57B0F"/>
    <w:rsid w:val="00EA4544"/>
    <w:rsid w:val="00F5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4EFC1-C9E4-4601-A79F-B26CDD23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19"/>
    <w:rPr>
      <w:rFonts w:ascii="Tahoma" w:hAnsi="Tahoma" w:cs="Tahoma"/>
      <w:sz w:val="16"/>
      <w:szCs w:val="16"/>
    </w:rPr>
  </w:style>
  <w:style w:type="paragraph" w:styleId="ListParagraph">
    <w:name w:val="List Paragraph"/>
    <w:basedOn w:val="Normal"/>
    <w:uiPriority w:val="34"/>
    <w:qFormat/>
    <w:rsid w:val="00653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Savageau</dc:creator>
  <cp:lastModifiedBy>Jodie Shaver</cp:lastModifiedBy>
  <cp:revision>2</cp:revision>
  <cp:lastPrinted>2015-04-16T17:33:00Z</cp:lastPrinted>
  <dcterms:created xsi:type="dcterms:W3CDTF">2018-05-10T13:31:00Z</dcterms:created>
  <dcterms:modified xsi:type="dcterms:W3CDTF">2018-05-10T13:31:00Z</dcterms:modified>
</cp:coreProperties>
</file>