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745" w:rsidRDefault="00921745">
      <w:bookmarkStart w:id="0" w:name="_GoBack"/>
      <w:bookmarkEnd w:id="0"/>
    </w:p>
    <w:p w:rsidR="002A5C70" w:rsidRDefault="002A5C70" w:rsidP="002A5C7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7F4AA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Kent County Health Department</w:t>
      </w:r>
    </w:p>
    <w:p w:rsidR="007F4AA7" w:rsidRPr="007F4AA7" w:rsidRDefault="007F4AA7" w:rsidP="002A5C7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2A5C70" w:rsidRPr="002A5C70" w:rsidRDefault="002A5C70" w:rsidP="002A5C70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>TEXT MESSAGING CONSENT FORM</w:t>
      </w:r>
      <w:r w:rsidRPr="002A5C70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</w:t>
      </w:r>
    </w:p>
    <w:p w:rsidR="002A5C70" w:rsidRPr="002A5C70" w:rsidRDefault="002A5C70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</w:pPr>
    </w:p>
    <w:p w:rsidR="002A5C70" w:rsidRPr="002A5C70" w:rsidRDefault="002A5C70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>Sending information by text messaging has a number of risks that should be considered. These include, but are not limited to, the following risks:</w:t>
      </w:r>
    </w:p>
    <w:p w:rsidR="002A5C70" w:rsidRPr="002A5C70" w:rsidRDefault="002A5C70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2A5C70" w:rsidRPr="002A5C70" w:rsidRDefault="002A5C70" w:rsidP="002A5C70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>Text messages are not encrypted (coded).  Unencrypted text messages provide as much privacy as a postcard.  You should not communicate any information with the Kent County Health Department that you would not want to be included on a postcard that is sent through the Post Office.</w:t>
      </w:r>
    </w:p>
    <w:p w:rsidR="002A5C70" w:rsidRPr="002A5C70" w:rsidRDefault="002A5C70" w:rsidP="002A5C70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If anyone besides you gains access to your cell phone, they may be able to read information contained in the text messages you have sent to the Kent County Health Department.    </w:t>
      </w:r>
    </w:p>
    <w:p w:rsidR="002A5C70" w:rsidRPr="002A5C70" w:rsidRDefault="005E7B71" w:rsidP="002A5C70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Back-</w:t>
      </w:r>
      <w:r w:rsidR="002A5C70"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>up copies of text messages may exist even after the sender or the recipient has deleted his or her copy.</w:t>
      </w:r>
    </w:p>
    <w:p w:rsidR="002A5C70" w:rsidRPr="002A5C70" w:rsidRDefault="002A5C70" w:rsidP="002A5C70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>You may be charged for the text messages you send and receive if your cell phone contract does not cover text messaging or is limited in its number.</w:t>
      </w:r>
    </w:p>
    <w:p w:rsidR="002A5C70" w:rsidRPr="002A5C70" w:rsidRDefault="002A5C70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2A5C70" w:rsidRPr="002A5C70" w:rsidRDefault="002A5C70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</w:pPr>
      <w:r w:rsidRPr="002A5C70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TEXT MESSAGING GUIDELINES:</w:t>
      </w:r>
    </w:p>
    <w:p w:rsidR="002A5C70" w:rsidRPr="002A5C70" w:rsidRDefault="002A5C70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</w:pPr>
    </w:p>
    <w:p w:rsidR="002A5C70" w:rsidRPr="002A5C70" w:rsidRDefault="002A5C70" w:rsidP="002A5C70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>Text messaging is not appropriate for emergency situations.</w:t>
      </w:r>
    </w:p>
    <w:p w:rsidR="002A5C70" w:rsidRPr="002A5C70" w:rsidRDefault="002A5C70" w:rsidP="002A5C70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>Kent County Health Department will only send text messages about appointments including reminder alerts and confirmation/cancellation.</w:t>
      </w:r>
    </w:p>
    <w:p w:rsidR="002A5C70" w:rsidRPr="002A5C70" w:rsidRDefault="002A5C70" w:rsidP="002A5C70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b/>
          <w:sz w:val="20"/>
          <w:szCs w:val="20"/>
          <w:u w:val="single"/>
          <w:lang w:eastAsia="ja-JP"/>
        </w:rPr>
        <w:t>DO NOT</w:t>
      </w: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send any personal information to Kent County Health Department via text messaging.  Examples include your name, date of birth, address, health related questions, test results, etc.</w:t>
      </w:r>
    </w:p>
    <w:p w:rsidR="002A5C70" w:rsidRPr="002A5C70" w:rsidRDefault="002A5C70" w:rsidP="002A5C70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>It is the policy of the Kent County Health Department that your text messages and any other responses to them become part of your medical record.</w:t>
      </w:r>
    </w:p>
    <w:p w:rsidR="002A5C70" w:rsidRPr="002A5C70" w:rsidRDefault="002A5C70" w:rsidP="002A5C70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>You are responsible for protecting your cell phone.  The Kent County Health Department is not responsible for any breaks of confidentiality caused by you or any third party.</w:t>
      </w:r>
    </w:p>
    <w:p w:rsidR="002A5C70" w:rsidRPr="002A5C70" w:rsidRDefault="002A5C70" w:rsidP="002A5C70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>You are responsible to inform the Kent County Health Department if your phone number changes or you no longer want to receive text messages.</w:t>
      </w:r>
    </w:p>
    <w:p w:rsidR="002A5C70" w:rsidRPr="002A5C70" w:rsidRDefault="002A5C70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2A5C70" w:rsidRPr="002A5C70" w:rsidRDefault="002A5C70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</w:pPr>
      <w:r w:rsidRPr="002A5C70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CLIENT ACKNOWLEDGEMENT AND AGREEMENT</w:t>
      </w:r>
    </w:p>
    <w:p w:rsidR="002A5C70" w:rsidRPr="002A5C70" w:rsidRDefault="002A5C70" w:rsidP="002A5C70">
      <w:pPr>
        <w:spacing w:after="0" w:line="240" w:lineRule="auto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:rsidR="002A5C70" w:rsidRDefault="002A5C70" w:rsidP="002A5C70">
      <w:pPr>
        <w:spacing w:after="0" w:line="240" w:lineRule="auto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I acknowledge that I have read and fully understand the information Kent County Health Department has provided me regarding the risks of using text messaging. I consent to the conditions outlined above, and understand that Kent County Health Department may impose other conditions regarding text message use in the future.</w:t>
      </w:r>
    </w:p>
    <w:p w:rsidR="00762A87" w:rsidRPr="002A5C70" w:rsidRDefault="00762A87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2A5C70" w:rsidRPr="002A5C70" w:rsidRDefault="002A5C70" w:rsidP="002A5C70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I CONSENT TO CONTACT BY TEXT MESSAGING</w:t>
      </w:r>
    </w:p>
    <w:p w:rsidR="002A5C70" w:rsidRPr="002A5C70" w:rsidRDefault="002A5C70" w:rsidP="002A5C70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I DO NOT CONSENT TO CONTACT BY TEXT MESSAGING</w:t>
      </w:r>
    </w:p>
    <w:p w:rsidR="002A5C70" w:rsidRPr="002A5C70" w:rsidRDefault="002A5C70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61784" w:rsidRDefault="00C61784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61784" w:rsidRDefault="00C61784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61784" w:rsidRDefault="00C61784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_________________________________________________________________________________________________</w:t>
      </w:r>
    </w:p>
    <w:p w:rsidR="002A5C70" w:rsidRDefault="002A5C70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Printed Name of Client</w:t>
      </w:r>
      <w:r w:rsidR="00C61784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1784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1784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1784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1784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1784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>Date</w:t>
      </w:r>
    </w:p>
    <w:p w:rsidR="00C61784" w:rsidRDefault="00C61784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61784" w:rsidRDefault="00C61784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61784" w:rsidRDefault="00C61784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__________________________________________________________________________________________________</w:t>
      </w:r>
    </w:p>
    <w:p w:rsidR="002A5C70" w:rsidRPr="002A5C70" w:rsidRDefault="002A5C70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>Signature of Client</w:t>
      </w:r>
      <w:r w:rsidR="00C61784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1784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1784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1784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1784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1784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>Date</w:t>
      </w:r>
    </w:p>
    <w:p w:rsidR="00C61784" w:rsidRDefault="002A5C70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softHyphen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softHyphen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softHyphen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softHyphen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softHyphen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softHyphen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softHyphen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softHyphen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softHyphen/>
      </w:r>
    </w:p>
    <w:p w:rsidR="00C61784" w:rsidRDefault="00C61784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61784" w:rsidRDefault="00C61784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__________________________________________________________________________________________________</w:t>
      </w:r>
    </w:p>
    <w:p w:rsidR="002A5C70" w:rsidRPr="00C61784" w:rsidRDefault="002A5C70" w:rsidP="002A5C7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Cell Phone Number </w:t>
      </w: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2A5C70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>Cell Service Carrier</w:t>
      </w:r>
    </w:p>
    <w:p w:rsidR="002A5C70" w:rsidRDefault="002A5C70" w:rsidP="002A5C70">
      <w:pPr>
        <w:widowControl w:val="0"/>
        <w:autoSpaceDE w:val="0"/>
        <w:autoSpaceDN w:val="0"/>
        <w:adjustRightInd w:val="0"/>
        <w:spacing w:after="0" w:line="240" w:lineRule="auto"/>
        <w:rPr>
          <w:rFonts w:ascii="CG Times Bold" w:hAnsi="CG Times Bold" w:cs="CG Times Bold"/>
          <w:b/>
          <w:bCs/>
          <w:sz w:val="24"/>
          <w:szCs w:val="24"/>
        </w:rPr>
      </w:pPr>
    </w:p>
    <w:p w:rsidR="002A5C70" w:rsidRDefault="002A5C70" w:rsidP="002A5C70">
      <w:pPr>
        <w:widowControl w:val="0"/>
        <w:autoSpaceDE w:val="0"/>
        <w:autoSpaceDN w:val="0"/>
        <w:adjustRightInd w:val="0"/>
        <w:spacing w:after="0" w:line="240" w:lineRule="auto"/>
        <w:rPr>
          <w:rFonts w:ascii="CG Times Bold" w:hAnsi="CG Times Bold" w:cs="CG Times Bold"/>
          <w:sz w:val="24"/>
          <w:szCs w:val="24"/>
        </w:rPr>
      </w:pPr>
    </w:p>
    <w:sectPr w:rsidR="002A5C70" w:rsidSect="002A5C70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019" w:rsidRDefault="00F36019" w:rsidP="00F36019">
      <w:pPr>
        <w:spacing w:after="0" w:line="240" w:lineRule="auto"/>
      </w:pPr>
      <w:r>
        <w:separator/>
      </w:r>
    </w:p>
  </w:endnote>
  <w:endnote w:type="continuationSeparator" w:id="0">
    <w:p w:rsidR="00F36019" w:rsidRDefault="00F36019" w:rsidP="00F3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19" w:rsidRPr="00F36019" w:rsidRDefault="00F36019">
    <w:pPr>
      <w:pStyle w:val="Footer"/>
      <w:rPr>
        <w:sz w:val="18"/>
        <w:szCs w:val="18"/>
      </w:rPr>
    </w:pPr>
    <w:r w:rsidRPr="00F36019">
      <w:rPr>
        <w:sz w:val="18"/>
        <w:szCs w:val="18"/>
      </w:rPr>
      <w:fldChar w:fldCharType="begin"/>
    </w:r>
    <w:r w:rsidRPr="00F36019">
      <w:rPr>
        <w:sz w:val="18"/>
        <w:szCs w:val="18"/>
      </w:rPr>
      <w:instrText xml:space="preserve"> FILENAME \p \* MERGEFORMAT </w:instrText>
    </w:r>
    <w:r w:rsidRPr="00F36019">
      <w:rPr>
        <w:sz w:val="18"/>
        <w:szCs w:val="18"/>
      </w:rPr>
      <w:fldChar w:fldCharType="separate"/>
    </w:r>
    <w:r w:rsidRPr="00F36019">
      <w:rPr>
        <w:noProof/>
        <w:sz w:val="18"/>
        <w:szCs w:val="18"/>
      </w:rPr>
      <w:t>S:\CN.SHR\Texting Policy\Texting-Consent-Form-HV-11 20 13.docx</w:t>
    </w:r>
    <w:r w:rsidRPr="00F36019">
      <w:rPr>
        <w:sz w:val="18"/>
        <w:szCs w:val="18"/>
      </w:rPr>
      <w:fldChar w:fldCharType="end"/>
    </w:r>
    <w:r>
      <w:rPr>
        <w:sz w:val="18"/>
        <w:szCs w:val="18"/>
      </w:rPr>
      <w:t>, 07/18/2014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019" w:rsidRDefault="00F36019" w:rsidP="00F36019">
      <w:pPr>
        <w:spacing w:after="0" w:line="240" w:lineRule="auto"/>
      </w:pPr>
      <w:r>
        <w:separator/>
      </w:r>
    </w:p>
  </w:footnote>
  <w:footnote w:type="continuationSeparator" w:id="0">
    <w:p w:rsidR="00F36019" w:rsidRDefault="00F36019" w:rsidP="00F36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442A"/>
    <w:multiLevelType w:val="hybridMultilevel"/>
    <w:tmpl w:val="94BC650A"/>
    <w:lvl w:ilvl="0" w:tplc="62E2D78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73EED"/>
    <w:multiLevelType w:val="hybridMultilevel"/>
    <w:tmpl w:val="95E04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70"/>
    <w:rsid w:val="00007673"/>
    <w:rsid w:val="000B7F87"/>
    <w:rsid w:val="000C04ED"/>
    <w:rsid w:val="000F7BF8"/>
    <w:rsid w:val="0012367C"/>
    <w:rsid w:val="001B32F5"/>
    <w:rsid w:val="001C144E"/>
    <w:rsid w:val="00200615"/>
    <w:rsid w:val="0024201A"/>
    <w:rsid w:val="00265D61"/>
    <w:rsid w:val="002A5C70"/>
    <w:rsid w:val="002B523C"/>
    <w:rsid w:val="002D583D"/>
    <w:rsid w:val="002D593A"/>
    <w:rsid w:val="002D690B"/>
    <w:rsid w:val="002F2107"/>
    <w:rsid w:val="00325E1D"/>
    <w:rsid w:val="00360207"/>
    <w:rsid w:val="00372014"/>
    <w:rsid w:val="003B5C64"/>
    <w:rsid w:val="003E0503"/>
    <w:rsid w:val="00410BDD"/>
    <w:rsid w:val="0044425F"/>
    <w:rsid w:val="004850EC"/>
    <w:rsid w:val="004F4DEE"/>
    <w:rsid w:val="005320B4"/>
    <w:rsid w:val="005D0AFF"/>
    <w:rsid w:val="005E7B71"/>
    <w:rsid w:val="00600931"/>
    <w:rsid w:val="006C79B3"/>
    <w:rsid w:val="006E76DA"/>
    <w:rsid w:val="006F2FF4"/>
    <w:rsid w:val="00762A87"/>
    <w:rsid w:val="007D3724"/>
    <w:rsid w:val="007E1206"/>
    <w:rsid w:val="007F4AA7"/>
    <w:rsid w:val="0085737D"/>
    <w:rsid w:val="008700C1"/>
    <w:rsid w:val="008A2FE2"/>
    <w:rsid w:val="00921745"/>
    <w:rsid w:val="009C4E05"/>
    <w:rsid w:val="009C61E1"/>
    <w:rsid w:val="00A55194"/>
    <w:rsid w:val="00A94227"/>
    <w:rsid w:val="00AC2BC1"/>
    <w:rsid w:val="00AE3994"/>
    <w:rsid w:val="00AE73B5"/>
    <w:rsid w:val="00B20458"/>
    <w:rsid w:val="00B30867"/>
    <w:rsid w:val="00B370D8"/>
    <w:rsid w:val="00BA0382"/>
    <w:rsid w:val="00BD19FD"/>
    <w:rsid w:val="00BE56C3"/>
    <w:rsid w:val="00C23812"/>
    <w:rsid w:val="00C44D13"/>
    <w:rsid w:val="00C61784"/>
    <w:rsid w:val="00CB3C28"/>
    <w:rsid w:val="00D179E2"/>
    <w:rsid w:val="00D63703"/>
    <w:rsid w:val="00E47337"/>
    <w:rsid w:val="00E63F74"/>
    <w:rsid w:val="00E90172"/>
    <w:rsid w:val="00E92158"/>
    <w:rsid w:val="00E92839"/>
    <w:rsid w:val="00EF7128"/>
    <w:rsid w:val="00F3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B67B54-E200-457D-AEEF-E7839AEA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019"/>
  </w:style>
  <w:style w:type="paragraph" w:styleId="Footer">
    <w:name w:val="footer"/>
    <w:basedOn w:val="Normal"/>
    <w:link w:val="FooterChar"/>
    <w:uiPriority w:val="99"/>
    <w:unhideWhenUsed/>
    <w:rsid w:val="00F36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County Health Department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Agosa</dc:creator>
  <cp:lastModifiedBy>Jodie Shaver</cp:lastModifiedBy>
  <cp:revision>2</cp:revision>
  <dcterms:created xsi:type="dcterms:W3CDTF">2018-10-16T14:59:00Z</dcterms:created>
  <dcterms:modified xsi:type="dcterms:W3CDTF">2018-10-16T14:59:00Z</dcterms:modified>
</cp:coreProperties>
</file>