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946787" w:rsidP="000C7FD6">
      <w:pPr>
        <w:rPr>
          <w:noProof/>
          <w:u w:val="single"/>
        </w:rPr>
      </w:pPr>
      <w:r>
        <w:rPr>
          <w:noProof/>
        </w:rPr>
        <mc:AlternateContent>
          <mc:Choice Requires="wps">
            <w:drawing>
              <wp:anchor distT="0" distB="0" distL="114300" distR="114300" simplePos="0" relativeHeight="251707904" behindDoc="0" locked="0" layoutInCell="1" allowOverlap="1" wp14:anchorId="02C3D0B0" wp14:editId="2D29A4D7">
                <wp:simplePos x="0" y="0"/>
                <wp:positionH relativeFrom="page">
                  <wp:posOffset>-255270</wp:posOffset>
                </wp:positionH>
                <wp:positionV relativeFrom="page">
                  <wp:posOffset>3550920</wp:posOffset>
                </wp:positionV>
                <wp:extent cx="3094990" cy="1435100"/>
                <wp:effectExtent l="0" t="8255" r="40005" b="20955"/>
                <wp:wrapNone/>
                <wp:docPr id="26" name="Elbow Connector 26"/>
                <wp:cNvGraphicFramePr/>
                <a:graphic xmlns:a="http://schemas.openxmlformats.org/drawingml/2006/main">
                  <a:graphicData uri="http://schemas.microsoft.com/office/word/2010/wordprocessingShape">
                    <wps:wsp>
                      <wps:cNvCnPr/>
                      <wps:spPr>
                        <a:xfrm rot="16200000" flipH="1">
                          <a:off x="0" y="0"/>
                          <a:ext cx="3094990" cy="1435100"/>
                        </a:xfrm>
                        <a:prstGeom prst="bentConnector3">
                          <a:avLst>
                            <a:gd name="adj1" fmla="val 100164"/>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0.1pt;margin-top:279.6pt;width:243.7pt;height:113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m28gEAACoEAAAOAAAAZHJzL2Uyb0RvYy54bWysU02P0zAQvSPxHyzfaZK2W9Go6R66fBwQ&#10;VAv8ANexGyPbY41N0/57Jk4IK0BIIHKwbM+8N/PeOLv7q7PsojAa8A2vFiVnyktojT83/POn1y9e&#10;chaT8K2w4FXDbyry+/3zZ7s+1GoJHdhWISMSH+s+NLxLKdRFEWWnnIgLCMpTUAM6keiI56JF0RO7&#10;s8WyLDdFD9gGBKlipNuHMcj3mV9rJdMHraNKzDacekt5xbyehrXY70R9RhE6I6c2xD904YTxVHSm&#10;ehBJsK9ofqFyRiJE0GkhwRWgtZEqayA1VfmTmo+dCCprIXNimG2K/49Wvr8ckZm24csNZ144mtEr&#10;e4KeHcB7sg+QUYRs6kOsKfvgjzidYjjioPmq0TEE8rba0Ezo40xbE97SRTaFZLJr9vw2e66uiUm6&#10;XJXb9XZLCEmxar26qwhOBYqRd+APGNMbBY4Nm4aflE9zc6tcQFzexZTtbycNov1SURfO0jQvwjJi&#10;rTbriXhKpxLfqQes9aynFrbl3djAIHiUmHfpZtWY9qg0OUa9j+ryW1UHi4wKNVxISQ1my6iA9ZQ9&#10;wLSxdgaWues/Aqf8AaryO/4b8IzIlcGnGeyMB/xd9XStJnf0mE8jeKJ72J6gveXh5wA9yDyl6ecZ&#10;XvzTc4b/+MX33wAAAP//AwBQSwMEFAAGAAgAAAAhAPLihFndAAAACgEAAA8AAABkcnMvZG93bnJl&#10;di54bWxMj8FOwzAQRO9I/IO1SNyondBWbYhTIRCCGzTA3Y2XJMJeh9htU76e5QS3Wc3T7Ey5mbwT&#10;BxxjH0hDNlMgkJpge2o1vL0+XK1AxGTIGhcINZwwwqY6PytNYcORtnioUys4hGJhNHQpDYWUsenQ&#10;mzgLAxJ7H2H0JvE5ttKO5sjh3slcqaX0pif+0JkB7zpsPuu91yC3/f33vM1f8F09PX45d8LnWGt9&#10;eTHd3oBIOKU/GH7rc3WouNMu7MlG4TSs1YJJDfN8xYKB62zJYsdOtliDrEr5f0L1AwAA//8DAFBL&#10;AQItABQABgAIAAAAIQC2gziS/gAAAOEBAAATAAAAAAAAAAAAAAAAAAAAAABbQ29udGVudF9UeXBl&#10;c10ueG1sUEsBAi0AFAAGAAgAAAAhADj9If/WAAAAlAEAAAsAAAAAAAAAAAAAAAAALwEAAF9yZWxz&#10;Ly5yZWxzUEsBAi0AFAAGAAgAAAAhALZ+ibbyAQAAKgQAAA4AAAAAAAAAAAAAAAAALgIAAGRycy9l&#10;Mm9Eb2MueG1sUEsBAi0AFAAGAAgAAAAhAPLihFndAAAACgEAAA8AAAAAAAAAAAAAAAAATAQAAGRy&#10;cy9kb3ducmV2LnhtbFBLBQYAAAAABAAEAPMAAABWBQAAAAA=&#10;" adj="21635"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2F4A0734" wp14:editId="46032C35">
            <wp:simplePos x="0" y="0"/>
            <wp:positionH relativeFrom="margin">
              <wp:posOffset>687070</wp:posOffset>
            </wp:positionH>
            <wp:positionV relativeFrom="margin">
              <wp:posOffset>4693285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639" w:rsidRPr="00E8064A">
        <w:rPr>
          <w:noProof/>
          <w:u w:val="single"/>
        </w:rPr>
        <mc:AlternateContent>
          <mc:Choice Requires="wps">
            <w:drawing>
              <wp:anchor distT="0" distB="0" distL="114300" distR="114300" simplePos="0" relativeHeight="251712000" behindDoc="0" locked="0" layoutInCell="1" allowOverlap="1" wp14:anchorId="0557F367" wp14:editId="1A2158AA">
                <wp:simplePos x="0" y="0"/>
                <wp:positionH relativeFrom="column">
                  <wp:posOffset>781050</wp:posOffset>
                </wp:positionH>
                <wp:positionV relativeFrom="paragraph">
                  <wp:posOffset>5238750</wp:posOffset>
                </wp:positionV>
                <wp:extent cx="5250180" cy="3600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600450"/>
                        </a:xfrm>
                        <a:prstGeom prst="rect">
                          <a:avLst/>
                        </a:prstGeom>
                        <a:noFill/>
                        <a:ln w="9525">
                          <a:noFill/>
                          <a:miter lim="800000"/>
                          <a:headEnd/>
                          <a:tailEnd/>
                        </a:ln>
                      </wps:spPr>
                      <wps:txbx>
                        <w:txbxContent>
                          <w:p w:rsidR="00424639" w:rsidRPr="00424639" w:rsidRDefault="00BE19B9" w:rsidP="00424639">
                            <w:pPr>
                              <w:pStyle w:val="style34"/>
                              <w:spacing w:before="0" w:beforeAutospacing="0" w:after="0" w:afterAutospacing="0"/>
                              <w:rPr>
                                <w:rFonts w:ascii="Tahoma" w:hAnsi="Tahoma" w:cs="Tahoma"/>
                                <w:sz w:val="18"/>
                                <w:szCs w:val="18"/>
                              </w:rPr>
                            </w:pPr>
                            <w:r>
                              <w:t xml:space="preserve"> </w:t>
                            </w:r>
                            <w:r w:rsidR="00424639" w:rsidRPr="00424639">
                              <w:rPr>
                                <w:rFonts w:ascii="Tahoma" w:hAnsi="Tahoma" w:cs="Tahoma"/>
                                <w:b/>
                                <w:color w:val="FF0000"/>
                                <w:sz w:val="18"/>
                                <w:szCs w:val="18"/>
                              </w:rPr>
                              <w:t>INSERT LOCAL HEALTH DEPARTMENT CONTACT INFORMATION</w:t>
                            </w:r>
                          </w:p>
                          <w:p w:rsidR="00424639" w:rsidRPr="00424639" w:rsidRDefault="00424639" w:rsidP="00424639">
                            <w:pPr>
                              <w:rPr>
                                <w:rFonts w:ascii="Tahoma" w:hAnsi="Tahoma" w:cs="Tahoma"/>
                                <w:b/>
                                <w:color w:val="auto"/>
                                <w:sz w:val="18"/>
                                <w:szCs w:val="18"/>
                              </w:rPr>
                            </w:pPr>
                          </w:p>
                          <w:p w:rsidR="00424639" w:rsidRPr="00424639" w:rsidRDefault="00381589" w:rsidP="00424639">
                            <w:pPr>
                              <w:rPr>
                                <w:rFonts w:ascii="Tahoma" w:hAnsi="Tahoma" w:cs="Tahoma"/>
                                <w:b/>
                                <w:color w:val="auto"/>
                                <w:sz w:val="18"/>
                                <w:szCs w:val="18"/>
                              </w:rPr>
                            </w:pPr>
                            <w:hyperlink r:id="rId10" w:history="1">
                              <w:r w:rsidR="00424639" w:rsidRPr="00424639">
                                <w:rPr>
                                  <w:rFonts w:ascii="Tahoma" w:hAnsi="Tahoma" w:cs="Tahoma"/>
                                  <w:b/>
                                  <w:color w:val="0000FF"/>
                                  <w:sz w:val="18"/>
                                  <w:szCs w:val="18"/>
                                  <w:u w:val="single"/>
                                </w:rPr>
                                <w:t>Michigan Department of Health and Human Services - Foodborne Illness</w:t>
                              </w:r>
                            </w:hyperlink>
                            <w:r w:rsidR="00424639" w:rsidRPr="00424639">
                              <w:rPr>
                                <w:rFonts w:ascii="Tahoma" w:hAnsi="Tahoma" w:cs="Tahoma"/>
                                <w:b/>
                                <w:color w:val="auto"/>
                                <w:sz w:val="18"/>
                                <w:szCs w:val="18"/>
                              </w:rPr>
                              <w:t xml:space="preserve"> </w:t>
                            </w:r>
                          </w:p>
                          <w:p w:rsidR="00424639" w:rsidRPr="00424639" w:rsidRDefault="00424639" w:rsidP="00424639">
                            <w:pPr>
                              <w:rPr>
                                <w:rFonts w:ascii="Tahoma" w:hAnsi="Tahoma" w:cs="Tahoma"/>
                                <w:b/>
                                <w:color w:val="auto"/>
                                <w:sz w:val="18"/>
                                <w:szCs w:val="18"/>
                              </w:rPr>
                            </w:pPr>
                          </w:p>
                          <w:p w:rsidR="00424639" w:rsidRPr="00424639" w:rsidRDefault="00381589" w:rsidP="00424639">
                            <w:pPr>
                              <w:rPr>
                                <w:rFonts w:ascii="Tahoma" w:hAnsi="Tahoma" w:cs="Tahoma"/>
                                <w:b/>
                                <w:color w:val="auto"/>
                                <w:sz w:val="18"/>
                                <w:szCs w:val="18"/>
                              </w:rPr>
                            </w:pPr>
                            <w:hyperlink r:id="rId11" w:history="1">
                              <w:r w:rsidR="00424639" w:rsidRPr="00424639">
                                <w:rPr>
                                  <w:rFonts w:ascii="Tahoma" w:hAnsi="Tahoma" w:cs="Tahoma"/>
                                  <w:b/>
                                  <w:color w:val="0000FF"/>
                                  <w:sz w:val="18"/>
                                  <w:szCs w:val="18"/>
                                  <w:u w:val="single"/>
                                </w:rPr>
                                <w:t>Selected Federal Agencies with a Role in Food Safety</w:t>
                              </w:r>
                            </w:hyperlink>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r w:rsidRPr="00424639">
                              <w:rPr>
                                <w:rFonts w:ascii="Tahoma" w:hAnsi="Tahoma" w:cs="Tahoma"/>
                                <w:b/>
                                <w:color w:val="auto"/>
                                <w:sz w:val="18"/>
                                <w:szCs w:val="18"/>
                              </w:rPr>
                              <w:t>Food Safety and Inspection Service (FSIS)</w:t>
                            </w:r>
                          </w:p>
                          <w:p w:rsidR="00424639" w:rsidRPr="00424639" w:rsidRDefault="00424639" w:rsidP="00424639">
                            <w:pPr>
                              <w:rPr>
                                <w:rFonts w:ascii="Tahoma" w:hAnsi="Tahoma" w:cs="Tahoma"/>
                                <w:color w:val="auto"/>
                                <w:sz w:val="18"/>
                                <w:szCs w:val="18"/>
                              </w:rPr>
                            </w:pPr>
                            <w:r w:rsidRPr="00424639">
                              <w:rPr>
                                <w:rFonts w:ascii="Tahoma" w:hAnsi="Tahoma" w:cs="Tahoma"/>
                                <w:color w:val="auto"/>
                                <w:sz w:val="18"/>
                                <w:szCs w:val="18"/>
                              </w:rPr>
                              <w:t>The Food Safety and Inspection Service (FSIS) is the public health agency in the U.S. Department of Agriculture responsible for ensuring that the nation's commercial supply of meat, poultry, and egg products is safe, wholesome, and correctly labeled and packaged.</w:t>
                            </w:r>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r w:rsidRPr="00424639">
                              <w:rPr>
                                <w:rFonts w:ascii="Tahoma" w:hAnsi="Tahoma" w:cs="Tahoma"/>
                                <w:b/>
                                <w:color w:val="auto"/>
                                <w:sz w:val="18"/>
                                <w:szCs w:val="18"/>
                              </w:rPr>
                              <w:t>U.S. Food and Drug Administration (FDA)</w:t>
                            </w:r>
                          </w:p>
                          <w:p w:rsidR="00424639" w:rsidRPr="00424639" w:rsidRDefault="00424639" w:rsidP="00424639">
                            <w:pPr>
                              <w:rPr>
                                <w:rFonts w:ascii="Tahoma" w:hAnsi="Tahoma" w:cs="Tahoma"/>
                                <w:color w:val="auto"/>
                                <w:sz w:val="18"/>
                                <w:szCs w:val="18"/>
                              </w:rPr>
                            </w:pPr>
                            <w:r w:rsidRPr="00424639">
                              <w:rPr>
                                <w:rFonts w:ascii="Tahoma" w:hAnsi="Tahoma" w:cs="Tahoma"/>
                                <w:color w:val="auto"/>
                                <w:sz w:val="18"/>
                                <w:szCs w:val="18"/>
                              </w:rPr>
                              <w:t>The FDA is charged with protecting consumers against impure, unsafe, and fraudulently labeled products. FDA, through its Center for Food Safety and Applied Nutrition (CFSAN), regulates foods other than the meat, poultry, and egg products regulated by FSIS. FDA is also responsible for the safety of drugs, medical devices, biologics, animal feed and drugs, cosmetics, and radiation emitting devices.</w:t>
                            </w:r>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r w:rsidRPr="00424639">
                              <w:rPr>
                                <w:rFonts w:ascii="Tahoma" w:hAnsi="Tahoma" w:cs="Tahoma"/>
                                <w:b/>
                                <w:color w:val="auto"/>
                                <w:sz w:val="18"/>
                                <w:szCs w:val="18"/>
                              </w:rPr>
                              <w:t>Centers for Disease Control and Prevention (CDC)</w:t>
                            </w:r>
                          </w:p>
                          <w:p w:rsidR="00424639" w:rsidRPr="00424639" w:rsidRDefault="00424639" w:rsidP="00424639">
                            <w:pPr>
                              <w:rPr>
                                <w:rFonts w:ascii="Tahoma" w:hAnsi="Tahoma" w:cs="Tahoma"/>
                                <w:color w:val="auto"/>
                                <w:sz w:val="18"/>
                                <w:szCs w:val="18"/>
                              </w:rPr>
                            </w:pPr>
                            <w:r w:rsidRPr="00424639">
                              <w:rPr>
                                <w:rFonts w:ascii="Tahoma" w:hAnsi="Tahoma" w:cs="Tahoma"/>
                                <w:color w:val="auto"/>
                                <w:sz w:val="18"/>
                                <w:szCs w:val="18"/>
                              </w:rPr>
                              <w:t>CDC leads federal efforts to gather data on foodborne illnesses, investigate foodborne illnesses and outbreaks, and monitor the effectiveness of prevention and control efforts in reducing foodborne illnesses. CDC also plays a key role in building state and local health department epidemiology, laboratory, and environmental health capacity to support foodborne disease surveillance and outbreak response.</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412.5pt;width:413.4pt;height:28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EDwIAAPwDAAAOAAAAZHJzL2Uyb0RvYy54bWysU8tu2zAQvBfoPxC815IdO3EEy0GaNEWB&#10;9AEk/YA1RVlESS5L0pbcr++SchyjvRXVQSC53Nmd2eHqZjCa7aUPCm3Np5OSM2kFNspua/79+eHd&#10;krMQwTag0cqaH2TgN+u3b1a9q+QMO9SN9IxAbKh6V/MuRlcVRRCdNBAm6KSlYIveQKSt3xaNh57Q&#10;jS5mZXlZ9Ogb51HIEOj0fgzydcZvWyni17YNMjJdc+ot5r/P/036F+sVVFsPrlPi2Ab8QxcGlKWi&#10;J6h7iMB2Xv0FZZTwGLCNE4GmwLZVQmYOxGZa/sHmqQMnMxcSJ7iTTOH/wYov+2+eqabmF+UVZxYM&#10;DelZDpG9x4HNkj69CxVde3J0MQ50THPOXIN7RPEjMIt3HditvPUe+05CQ/1NU2ZxljrihASy6T9j&#10;Q2VgFzEDDa03STySgxE6zelwmk1qRdDhYrYop0sKCYpdXJblfJGnV0D1ku58iB8lGpYWNfc0/AwP&#10;+8cQUztQvVxJ1Sw+KK2zAbRlfc2vqUZOOIsYFcmfWpmaL8v0jY5JLD/YJidHUHpcUwFtj7QT05Fz&#10;HDZDVjhrkiTZYHMgHTyOdqTnQ4sO/S/OerJizcPPHXjJmf5kScvr6XyevJs388XVjDb+PLI5j4AV&#10;BFXzyNm4vIvZ7yPlW9K8VVmN106OLZPFskjH55A8fL7Pt14f7fo3AAAA//8DAFBLAwQUAAYACAAA&#10;ACEAvXt40d4AAAAMAQAADwAAAGRycy9kb3ducmV2LnhtbEyPzU7DMBCE70i8g7VI3KhN2qImxKkQ&#10;iCuI8iNx28bbJCJeR7HbhLdnOcFtRzOana/czr5XJxpjF9jC9cKAIq6D67ix8Pb6eLUBFROywz4w&#10;WfimCNvq/KzEwoWJX+i0S42SEo4FWmhTGgqtY92Sx7gIA7F4hzB6TCLHRrsRJyn3vc6MudEeO5YP&#10;LQ5031L9tTt6C+9Ph8+PlXluHvx6mMJsNPtcW3t5Md/dgko0p78w/M6X6VDJpn04souqF50thSVZ&#10;2GRrOSSRr3KB2Yu1zDMDuir1f4jqBwAA//8DAFBLAQItABQABgAIAAAAIQC2gziS/gAAAOEBAAAT&#10;AAAAAAAAAAAAAAAAAAAAAABbQ29udGVudF9UeXBlc10ueG1sUEsBAi0AFAAGAAgAAAAhADj9If/W&#10;AAAAlAEAAAsAAAAAAAAAAAAAAAAALwEAAF9yZWxzLy5yZWxzUEsBAi0AFAAGAAgAAAAhAGZAOwQP&#10;AgAA/AMAAA4AAAAAAAAAAAAAAAAALgIAAGRycy9lMm9Eb2MueG1sUEsBAi0AFAAGAAgAAAAhAL17&#10;eNHeAAAADAEAAA8AAAAAAAAAAAAAAAAAaQQAAGRycy9kb3ducmV2LnhtbFBLBQYAAAAABAAEAPMA&#10;AAB0BQAAAAA=&#10;" filled="f" stroked="f">
                <v:textbox>
                  <w:txbxContent>
                    <w:p w:rsidR="00424639" w:rsidRPr="00424639" w:rsidRDefault="00BE19B9" w:rsidP="00424639">
                      <w:pPr>
                        <w:pStyle w:val="style34"/>
                        <w:spacing w:before="0" w:beforeAutospacing="0" w:after="0" w:afterAutospacing="0"/>
                        <w:rPr>
                          <w:rFonts w:ascii="Tahoma" w:hAnsi="Tahoma" w:cs="Tahoma"/>
                          <w:sz w:val="18"/>
                          <w:szCs w:val="18"/>
                        </w:rPr>
                      </w:pPr>
                      <w:r>
                        <w:t xml:space="preserve"> </w:t>
                      </w:r>
                      <w:r w:rsidR="00424639" w:rsidRPr="00424639">
                        <w:rPr>
                          <w:rFonts w:ascii="Tahoma" w:hAnsi="Tahoma" w:cs="Tahoma"/>
                          <w:b/>
                          <w:color w:val="FF0000"/>
                          <w:sz w:val="18"/>
                          <w:szCs w:val="18"/>
                        </w:rPr>
                        <w:t>INSERT LOCAL HEALTH DEPARTMENT CONTACT INFORMATION</w:t>
                      </w:r>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hyperlink r:id="rId12" w:history="1">
                        <w:r w:rsidRPr="00424639">
                          <w:rPr>
                            <w:rFonts w:ascii="Tahoma" w:hAnsi="Tahoma" w:cs="Tahoma"/>
                            <w:b/>
                            <w:color w:val="0000FF"/>
                            <w:sz w:val="18"/>
                            <w:szCs w:val="18"/>
                            <w:u w:val="single"/>
                          </w:rPr>
                          <w:t>Michigan Department of Health and Human Services - Foodborne Illness</w:t>
                        </w:r>
                      </w:hyperlink>
                      <w:r w:rsidRPr="00424639">
                        <w:rPr>
                          <w:rFonts w:ascii="Tahoma" w:hAnsi="Tahoma" w:cs="Tahoma"/>
                          <w:b/>
                          <w:color w:val="auto"/>
                          <w:sz w:val="18"/>
                          <w:szCs w:val="18"/>
                        </w:rPr>
                        <w:t xml:space="preserve"> </w:t>
                      </w:r>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hyperlink r:id="rId13" w:history="1">
                        <w:r w:rsidRPr="00424639">
                          <w:rPr>
                            <w:rFonts w:ascii="Tahoma" w:hAnsi="Tahoma" w:cs="Tahoma"/>
                            <w:b/>
                            <w:color w:val="0000FF"/>
                            <w:sz w:val="18"/>
                            <w:szCs w:val="18"/>
                            <w:u w:val="single"/>
                          </w:rPr>
                          <w:t>Selected Federal Agencies with a Role in Food Safety</w:t>
                        </w:r>
                      </w:hyperlink>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r w:rsidRPr="00424639">
                        <w:rPr>
                          <w:rFonts w:ascii="Tahoma" w:hAnsi="Tahoma" w:cs="Tahoma"/>
                          <w:b/>
                          <w:color w:val="auto"/>
                          <w:sz w:val="18"/>
                          <w:szCs w:val="18"/>
                        </w:rPr>
                        <w:t>Food Safety and Inspection Service (FSIS)</w:t>
                      </w:r>
                    </w:p>
                    <w:p w:rsidR="00424639" w:rsidRPr="00424639" w:rsidRDefault="00424639" w:rsidP="00424639">
                      <w:pPr>
                        <w:rPr>
                          <w:rFonts w:ascii="Tahoma" w:hAnsi="Tahoma" w:cs="Tahoma"/>
                          <w:color w:val="auto"/>
                          <w:sz w:val="18"/>
                          <w:szCs w:val="18"/>
                        </w:rPr>
                      </w:pPr>
                      <w:r w:rsidRPr="00424639">
                        <w:rPr>
                          <w:rFonts w:ascii="Tahoma" w:hAnsi="Tahoma" w:cs="Tahoma"/>
                          <w:color w:val="auto"/>
                          <w:sz w:val="18"/>
                          <w:szCs w:val="18"/>
                        </w:rPr>
                        <w:t>The Food Safety and Inspection Service (FSIS) is the public health agency in the U.S. Department of Agriculture responsible for ensuring that the nation's commercial supply of meat, poultry, and egg products is safe, wholesome, and correctly labeled and packaged.</w:t>
                      </w:r>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r w:rsidRPr="00424639">
                        <w:rPr>
                          <w:rFonts w:ascii="Tahoma" w:hAnsi="Tahoma" w:cs="Tahoma"/>
                          <w:b/>
                          <w:color w:val="auto"/>
                          <w:sz w:val="18"/>
                          <w:szCs w:val="18"/>
                        </w:rPr>
                        <w:t>U.S. Food and Drug Administration (FDA)</w:t>
                      </w:r>
                    </w:p>
                    <w:p w:rsidR="00424639" w:rsidRPr="00424639" w:rsidRDefault="00424639" w:rsidP="00424639">
                      <w:pPr>
                        <w:rPr>
                          <w:rFonts w:ascii="Tahoma" w:hAnsi="Tahoma" w:cs="Tahoma"/>
                          <w:color w:val="auto"/>
                          <w:sz w:val="18"/>
                          <w:szCs w:val="18"/>
                        </w:rPr>
                      </w:pPr>
                      <w:r w:rsidRPr="00424639">
                        <w:rPr>
                          <w:rFonts w:ascii="Tahoma" w:hAnsi="Tahoma" w:cs="Tahoma"/>
                          <w:color w:val="auto"/>
                          <w:sz w:val="18"/>
                          <w:szCs w:val="18"/>
                        </w:rPr>
                        <w:t>The FDA is charged with protecting consumers against impure, unsafe, and fraudulently labeled products. FDA, through its Center for Food Safety and Applied Nutrition (CFSAN), regulates foods other than the meat, poultry, and egg products regulated by FSIS. FDA is also responsible for the safety of drugs, medical devices, biologics, animal feed and drugs, cosmetics, and radiation emitting devices.</w:t>
                      </w:r>
                    </w:p>
                    <w:p w:rsidR="00424639" w:rsidRPr="00424639" w:rsidRDefault="00424639" w:rsidP="00424639">
                      <w:pPr>
                        <w:rPr>
                          <w:rFonts w:ascii="Tahoma" w:hAnsi="Tahoma" w:cs="Tahoma"/>
                          <w:b/>
                          <w:color w:val="auto"/>
                          <w:sz w:val="18"/>
                          <w:szCs w:val="18"/>
                        </w:rPr>
                      </w:pPr>
                    </w:p>
                    <w:p w:rsidR="00424639" w:rsidRPr="00424639" w:rsidRDefault="00424639" w:rsidP="00424639">
                      <w:pPr>
                        <w:rPr>
                          <w:rFonts w:ascii="Tahoma" w:hAnsi="Tahoma" w:cs="Tahoma"/>
                          <w:b/>
                          <w:color w:val="auto"/>
                          <w:sz w:val="18"/>
                          <w:szCs w:val="18"/>
                        </w:rPr>
                      </w:pPr>
                      <w:r w:rsidRPr="00424639">
                        <w:rPr>
                          <w:rFonts w:ascii="Tahoma" w:hAnsi="Tahoma" w:cs="Tahoma"/>
                          <w:b/>
                          <w:color w:val="auto"/>
                          <w:sz w:val="18"/>
                          <w:szCs w:val="18"/>
                        </w:rPr>
                        <w:t>Centers for Disease Control and Prevention (CDC)</w:t>
                      </w:r>
                    </w:p>
                    <w:p w:rsidR="00424639" w:rsidRPr="00424639" w:rsidRDefault="00424639" w:rsidP="00424639">
                      <w:pPr>
                        <w:rPr>
                          <w:rFonts w:ascii="Tahoma" w:hAnsi="Tahoma" w:cs="Tahoma"/>
                          <w:color w:val="auto"/>
                          <w:sz w:val="18"/>
                          <w:szCs w:val="18"/>
                        </w:rPr>
                      </w:pPr>
                      <w:r w:rsidRPr="00424639">
                        <w:rPr>
                          <w:rFonts w:ascii="Tahoma" w:hAnsi="Tahoma" w:cs="Tahoma"/>
                          <w:color w:val="auto"/>
                          <w:sz w:val="18"/>
                          <w:szCs w:val="18"/>
                        </w:rPr>
                        <w:t>CDC leads federal efforts to gather data on foodborne illnesses, investigate foodborne illnesses and outbreaks, and monitor the effectiveness of prevention and control efforts in reducing foodborne illnesses. CDC also plays a key role in building state and local health department epidemiology, laboratory, and environmental health capacity to support foodborne disease surveillance and outbreak response.</w:t>
                      </w:r>
                    </w:p>
                    <w:p w:rsidR="00BE19B9" w:rsidRDefault="00BE19B9"/>
                  </w:txbxContent>
                </v:textbox>
              </v:shape>
            </w:pict>
          </mc:Fallback>
        </mc:AlternateContent>
      </w:r>
      <w:r w:rsidR="00424639">
        <w:rPr>
          <w:noProof/>
          <w:u w:val="single"/>
        </w:rPr>
        <mc:AlternateContent>
          <mc:Choice Requires="wps">
            <w:drawing>
              <wp:anchor distT="0" distB="0" distL="114300" distR="114300" simplePos="0" relativeHeight="251628031" behindDoc="0" locked="0" layoutInCell="1" allowOverlap="1" wp14:anchorId="0C53259D" wp14:editId="6CD69FD2">
                <wp:simplePos x="0" y="0"/>
                <wp:positionH relativeFrom="page">
                  <wp:posOffset>1647825</wp:posOffset>
                </wp:positionH>
                <wp:positionV relativeFrom="page">
                  <wp:posOffset>6000750</wp:posOffset>
                </wp:positionV>
                <wp:extent cx="5850255" cy="386715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386715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9.75pt;margin-top:472.5pt;width:460.65pt;height:304.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S4vQIAAOwFAAAOAAAAZHJzL2Uyb0RvYy54bWysVN9P2zAQfp+0/8Hy+0hbGigVKapATJMY&#10;IGDi2Th2E8n2ebbbtPvrd7bT0DF4mfaS+H59d/fZd+cXW63IRjjfgqno+GhEiTAc6tasKvrj6frL&#10;jBIfmKmZAiMquhOeXiw+fzrv7FxMoAFVC0cQxPh5ZyvahGDnReF5IzTzR2CFQaMEp1lA0a2K2rEO&#10;0bUqJqPRSdGBq60DLrxH7VU20kXCl1LwcCelF4GoimJtIX1d+r7Eb7E4Z/OVY7ZpeV8G+4cqNGsN&#10;Jh2grlhgZO3av6B0yx14kOGIgy5AypaL1AN2Mx696eaxYVakXpAcbwea/P+D5bebe0fauqITvCnD&#10;NN7RA6xNLWrygOwxs1KCoA2J6qyfo/+jvXe95PEYu95Kp+Mf+yHbRO5uIFdsA+GoLGflaFKWlHC0&#10;Hc9OTsdlor94DbfOh68CNImHirpYRywiMcs2Nz5gXvTf+8WUHlRbX7dKJSE+G3GpHNkwvHDGuTBh&#10;msLVWn+HOuvx4Yz6q0c1PpCsnu3VmCI9wIiUEv6RRBnSVfTkGMuPOWMxV8w3GcPvfBQiXYiiDP4i&#10;bZmodAo7JWKcMg9CIvNIzSQBDSkPix9nU8NqkdXlh0UmwIgskY0Buwd4j5hxX2XvH0NFGpkhOHf4&#10;QWG5xSEiZQYThmDdGnDvdabCkDn770nK1ESWXqDe4bt0kAfWW37dIs83zId75nBCcZZx64Q7/EgF&#10;eB/QnyhpwP16Tx/9cXDQSkmHE19R/3PNnKBEfTM4Umfj6TSuiCRMy9MJCu7Q8nJoMWt9CfjGxrjf&#10;LE/H6B/U/igd6GdcTsuYFU3McMxdUR7cXrgMeRPheuNiuUxuuBYsCzfm0fIIHlmNL+xp+8yc7Qcj&#10;4Ezdwn47sPmb0ci+MdLAch1AtmluXnnt+caVkl5pv/7izjqUk9frkl78BgAA//8DAFBLAwQUAAYA&#10;CAAAACEA1WQpceQAAAANAQAADwAAAGRycy9kb3ducmV2LnhtbEyPy07DMBBF90j8gzVI7KjdykFp&#10;iFPxFEhIRRSEunRjk6TY4yh228DXM13BbkZzdOfccjF6x/Z2iF1ABdOJAGaxDqbDRsH728NFDiwm&#10;jUa7gFbBt42wqE5PSl2YcMBXu1+lhlEIxkIraFPqC85j3Vqv4yT0Fun2GQavE61Dw82gDxTuHZ8J&#10;ccm97pA+tLq3t62tv1Y7r+BZSrm9yR/9+v7lp3FPH8vt+m6p1PnZeH0FLNkx/cFw1Cd1qMhpE3Zo&#10;InMKZtk8I1TBXGZU6khMc0FtNjRlmRTAq5L/b1H9AgAA//8DAFBLAQItABQABgAIAAAAIQC2gziS&#10;/gAAAOEBAAATAAAAAAAAAAAAAAAAAAAAAABbQ29udGVudF9UeXBlc10ueG1sUEsBAi0AFAAGAAgA&#10;AAAhADj9If/WAAAAlAEAAAsAAAAAAAAAAAAAAAAALwEAAF9yZWxzLy5yZWxzUEsBAi0AFAAGAAgA&#10;AAAhADbo1Li9AgAA7AUAAA4AAAAAAAAAAAAAAAAALgIAAGRycy9lMm9Eb2MueG1sUEsBAi0AFAAG&#10;AAgAAAAhANVkKXHkAAAADQEAAA8AAAAAAAAAAAAAAAAAFwUAAGRycy9kb3ducmV2LnhtbFBLBQYA&#10;AAAABAAEAPMAAAAoBgAAAAA=&#10;" fillcolor="#e5dfec [663]" strokecolor="#243f60 [1604]" strokeweight=".5pt">
                <v:stroke dashstyle="3 1"/>
                <w10:wrap anchorx="page" anchory="page"/>
              </v:roundrect>
            </w:pict>
          </mc:Fallback>
        </mc:AlternateContent>
      </w:r>
      <w:r w:rsidR="009720E7">
        <w:rPr>
          <w:noProof/>
        </w:rPr>
        <mc:AlternateContent>
          <mc:Choice Requires="wps">
            <w:drawing>
              <wp:anchor distT="0" distB="0" distL="114300" distR="114300" simplePos="0" relativeHeight="251692544" behindDoc="0" locked="0" layoutInCell="1" allowOverlap="1" wp14:anchorId="00BE2671" wp14:editId="19D566CA">
                <wp:simplePos x="0" y="0"/>
                <wp:positionH relativeFrom="column">
                  <wp:posOffset>862330</wp:posOffset>
                </wp:positionH>
                <wp:positionV relativeFrom="paragraph">
                  <wp:posOffset>4695190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9pt;margin-top:369.7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ngLQIAADQEAAAOAAAAZHJzL2Uyb0RvYy54bWysU21v2yAQ/j5p/wHxfbHjOmtrxam6dJkm&#10;dS9Sux+AMbbRgGNAYne/fgdO02z7No0PiOOO55577ljfTFqRg3BegqnpcpFTIgyHVpq+pt8ed2+u&#10;KPGBmZYpMKKmT8LTm83rV+vRVqKAAVQrHEEQ46vR1nQIwVZZ5vkgNPMLsMKgswOnWUDT9Vnr2Ijo&#10;WmVFnr/NRnCtdcCF93h7NzvpJuF3neDhS9d5EYiqKXILaXdpb+Kebdas6h2zg+RHGuwfWGgmDSY9&#10;Qd2xwMjeyb+gtOQOPHRhwUFn0HWSi1QDVrPM/6jmYWBWpFpQHG9PMvn/B8s/H746ItuaFiUlhmns&#10;0aOYAnkHEymiPKP1FUY9WIwLE15jm1Op3t4D/+6Jge3ATC9unYNxEKxFesv4Mjt7OuP4CNKMn6DF&#10;NGwfIAFNndNRO1SDIDq26enUmkiF42VZ5EV5gS6OvovrfFWsUgpWPb+2zocPAjSJh5o6bH1CZ4d7&#10;HyIbVj2HxGQelGx3UqlkuL7ZKkcODMdkl9YR/bcwZchY09XlchWJaIuqedOnLAYiVpomLQOOtJK6&#10;pld5XBGKVVGZ96ZN58Ckms/ISpmjVFGdWacwNRMGRv0aaJ9QNAfz6OJXw8MA7iclI44tMvixZ05Q&#10;oj4aFP56WZZxzpNRri4LNNy5pzn3MMMRqqaBkvm4DfPf2Fsn+wEzza02cIvN6mTS8YXVkTeOZpL3&#10;+I3i7J/bKerls29+AQAA//8DAFBLAwQUAAYACAAAACEA2vamwuIAAAALAQAADwAAAGRycy9kb3du&#10;cmV2LnhtbEyPQUvDQBSE74L/YXmCF7EbrTZNzKZIQb0UpKngdZt9JtHs25jdNml+vc+THocZZr7J&#10;VqNtxRF73zhScDOLQCCVzjRUKXjbPV0vQfigyejWESo4oYdVfn6W6dS4gbZ4LEIluIR8qhXUIXSp&#10;lL6s0Wo/cx0Sex+utzqw7Ctpej1wuW3lbRQtpNUN8UKtO1zXWH4VB8sjV+/D7mU6vW7lp3926830&#10;XTSTUpcX4+MDiIBj+AvDLz6jQ85Me3cg40XLen7P6EFBPE/uQHAiTuIFiL2CZRQlIPNM/v+Q/wAA&#10;AP//AwBQSwECLQAUAAYACAAAACEAtoM4kv4AAADhAQAAEwAAAAAAAAAAAAAAAAAAAAAAW0NvbnRl&#10;bnRfVHlwZXNdLnhtbFBLAQItABQABgAIAAAAIQA4/SH/1gAAAJQBAAALAAAAAAAAAAAAAAAAAC8B&#10;AABfcmVscy8ucmVsc1BLAQItABQABgAIAAAAIQCdonngLQIAADQEAAAOAAAAAAAAAAAAAAAAAC4C&#10;AABkcnMvZTJvRG9jLnhtbFBLAQItABQABgAIAAAAIQDa9qbC4gAAAAsBAAAPAAAAAAAAAAAAAAAA&#10;AIcEAABkcnMvZG93bnJldi54bWxQSwUGAAAAAAQABADzAAAAlg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9720E7">
        <w:rPr>
          <w:noProof/>
          <w:u w:val="single"/>
        </w:rPr>
        <mc:AlternateContent>
          <mc:Choice Requires="wps">
            <w:drawing>
              <wp:anchor distT="0" distB="0" distL="114300" distR="114300" simplePos="0" relativeHeight="251629056" behindDoc="0" locked="0" layoutInCell="1" allowOverlap="1" wp14:anchorId="2AD50D88" wp14:editId="4A74D796">
                <wp:simplePos x="0" y="0"/>
                <wp:positionH relativeFrom="page">
                  <wp:posOffset>704850</wp:posOffset>
                </wp:positionH>
                <wp:positionV relativeFrom="page">
                  <wp:posOffset>2575560</wp:posOffset>
                </wp:positionV>
                <wp:extent cx="6712585" cy="3244215"/>
                <wp:effectExtent l="0" t="0" r="12065" b="133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4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color w:val="auto"/>
                                <w:sz w:val="22"/>
                                <w:szCs w:val="22"/>
                              </w:rPr>
                              <w:t>A foodborne illness is an illness that is passed from food to humans. Bacteria and viruses grow and multiply easily in food that is mishandled, undercooked, or stored at improper temperatures.  </w:t>
                            </w:r>
                          </w:p>
                          <w:p w:rsidR="00144332" w:rsidRPr="00144332" w:rsidRDefault="00144332" w:rsidP="00946787">
                            <w:pPr>
                              <w:autoSpaceDE w:val="0"/>
                              <w:autoSpaceDN w:val="0"/>
                              <w:adjustRightInd w:val="0"/>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bCs/>
                                <w:color w:val="auto"/>
                                <w:sz w:val="22"/>
                                <w:szCs w:val="22"/>
                              </w:rPr>
                              <w:t>Local public health departments monitor food service in restaurants, at festivals, and local events. The Michigan Department of Agricultur</w:t>
                            </w:r>
                            <w:r w:rsidR="00381589">
                              <w:rPr>
                                <w:rFonts w:ascii="Tahoma" w:hAnsi="Tahoma" w:cs="Tahoma"/>
                                <w:bCs/>
                                <w:color w:val="auto"/>
                                <w:sz w:val="22"/>
                                <w:szCs w:val="22"/>
                              </w:rPr>
                              <w:t>e and Rural Development oversee</w:t>
                            </w:r>
                            <w:r w:rsidRPr="00144332">
                              <w:rPr>
                                <w:rFonts w:ascii="Tahoma" w:hAnsi="Tahoma" w:cs="Tahoma"/>
                                <w:bCs/>
                                <w:color w:val="auto"/>
                                <w:sz w:val="22"/>
                                <w:szCs w:val="22"/>
                              </w:rPr>
                              <w:t xml:space="preserve"> food safety at grocery stores, markets, supermarkets, and delicatessens with limited seating.  </w:t>
                            </w:r>
                          </w:p>
                          <w:p w:rsidR="00144332" w:rsidRPr="00144332" w:rsidRDefault="00144332" w:rsidP="00946787">
                            <w:pPr>
                              <w:autoSpaceDE w:val="0"/>
                              <w:autoSpaceDN w:val="0"/>
                              <w:adjustRightInd w:val="0"/>
                              <w:ind w:left="2016"/>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color w:val="auto"/>
                                <w:sz w:val="22"/>
                                <w:szCs w:val="22"/>
                              </w:rPr>
                              <w:t xml:space="preserve">The most commonly recognized and most often identified foodborne illnesses are those caused by the bacteria </w:t>
                            </w:r>
                            <w:hyperlink r:id="rId14" w:anchor="C" w:history="1">
                              <w:r w:rsidRPr="00144332">
                                <w:rPr>
                                  <w:rFonts w:ascii="Tahoma" w:hAnsi="Tahoma" w:cs="Tahoma"/>
                                  <w:i/>
                                  <w:iCs/>
                                  <w:color w:val="auto"/>
                                  <w:sz w:val="22"/>
                                  <w:szCs w:val="22"/>
                                </w:rPr>
                                <w:t>Campylobacter</w:t>
                              </w:r>
                            </w:hyperlink>
                            <w:r w:rsidRPr="00144332">
                              <w:rPr>
                                <w:rFonts w:ascii="Tahoma" w:hAnsi="Tahoma" w:cs="Tahoma"/>
                                <w:color w:val="auto"/>
                                <w:sz w:val="22"/>
                                <w:szCs w:val="22"/>
                              </w:rPr>
                              <w:t xml:space="preserve">, </w:t>
                            </w:r>
                            <w:hyperlink r:id="rId15" w:anchor="S" w:history="1">
                              <w:r w:rsidRPr="00144332">
                                <w:rPr>
                                  <w:rFonts w:ascii="Tahoma" w:hAnsi="Tahoma" w:cs="Tahoma"/>
                                  <w:i/>
                                  <w:iCs/>
                                  <w:color w:val="auto"/>
                                  <w:sz w:val="22"/>
                                  <w:szCs w:val="22"/>
                                </w:rPr>
                                <w:t>Salmonella</w:t>
                              </w:r>
                            </w:hyperlink>
                            <w:r w:rsidRPr="00144332">
                              <w:rPr>
                                <w:rFonts w:ascii="Tahoma" w:hAnsi="Tahoma" w:cs="Tahoma"/>
                                <w:color w:val="auto"/>
                                <w:sz w:val="22"/>
                                <w:szCs w:val="22"/>
                              </w:rPr>
                              <w:t>, and</w:t>
                            </w:r>
                            <w:r w:rsidRPr="00144332">
                              <w:rPr>
                                <w:rFonts w:ascii="Tahoma" w:hAnsi="Tahoma" w:cs="Tahoma"/>
                                <w:i/>
                                <w:color w:val="auto"/>
                                <w:sz w:val="22"/>
                                <w:szCs w:val="22"/>
                              </w:rPr>
                              <w:t xml:space="preserve"> </w:t>
                            </w:r>
                            <w:hyperlink r:id="rId16" w:anchor="E" w:history="1">
                              <w:r w:rsidRPr="00144332">
                                <w:rPr>
                                  <w:rFonts w:ascii="Tahoma" w:hAnsi="Tahoma" w:cs="Tahoma"/>
                                  <w:i/>
                                  <w:iCs/>
                                  <w:color w:val="auto"/>
                                  <w:sz w:val="22"/>
                                  <w:szCs w:val="22"/>
                                </w:rPr>
                                <w:t xml:space="preserve">E. coli </w:t>
                              </w:r>
                              <w:r w:rsidRPr="00144332">
                                <w:rPr>
                                  <w:rFonts w:ascii="Tahoma" w:hAnsi="Tahoma" w:cs="Tahoma"/>
                                  <w:i/>
                                  <w:color w:val="auto"/>
                                  <w:sz w:val="22"/>
                                  <w:szCs w:val="22"/>
                                </w:rPr>
                                <w:t>O157:H7</w:t>
                              </w:r>
                            </w:hyperlink>
                            <w:r w:rsidRPr="00144332">
                              <w:rPr>
                                <w:rFonts w:ascii="Tahoma" w:hAnsi="Tahoma" w:cs="Tahoma"/>
                                <w:color w:val="auto"/>
                                <w:sz w:val="22"/>
                                <w:szCs w:val="22"/>
                              </w:rPr>
                              <w:t xml:space="preserve">. The most common virus transmitted to humans by food is called </w:t>
                            </w:r>
                            <w:proofErr w:type="spellStart"/>
                            <w:r w:rsidRPr="00144332">
                              <w:rPr>
                                <w:rFonts w:ascii="Tahoma" w:hAnsi="Tahoma" w:cs="Tahoma"/>
                                <w:color w:val="auto"/>
                                <w:sz w:val="22"/>
                                <w:szCs w:val="22"/>
                              </w:rPr>
                              <w:t>calicivirus</w:t>
                            </w:r>
                            <w:proofErr w:type="spellEnd"/>
                            <w:r w:rsidRPr="00144332">
                              <w:rPr>
                                <w:rFonts w:ascii="Tahoma" w:hAnsi="Tahoma" w:cs="Tahoma"/>
                                <w:color w:val="auto"/>
                                <w:sz w:val="22"/>
                                <w:szCs w:val="22"/>
                              </w:rPr>
                              <w:t xml:space="preserve"> otherwise known as Norovirus.</w:t>
                            </w:r>
                          </w:p>
                          <w:p w:rsidR="00144332" w:rsidRPr="00144332" w:rsidRDefault="00144332" w:rsidP="00946787">
                            <w:pPr>
                              <w:autoSpaceDE w:val="0"/>
                              <w:autoSpaceDN w:val="0"/>
                              <w:adjustRightInd w:val="0"/>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color w:val="auto"/>
                                <w:sz w:val="22"/>
                                <w:szCs w:val="22"/>
                              </w:rPr>
                              <w:t>The populations most at risk for severe illness and death from a foodborne illness are young children, pregnant women, and the elderly.</w:t>
                            </w:r>
                          </w:p>
                          <w:p w:rsidR="00144332" w:rsidRPr="00144332" w:rsidRDefault="00144332" w:rsidP="00946787">
                            <w:pPr>
                              <w:autoSpaceDE w:val="0"/>
                              <w:autoSpaceDN w:val="0"/>
                              <w:adjustRightInd w:val="0"/>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Cs w:val="24"/>
                              </w:rPr>
                            </w:pPr>
                            <w:r w:rsidRPr="00144332">
                              <w:rPr>
                                <w:rFonts w:ascii="Tahoma" w:hAnsi="Tahoma" w:cs="Tahoma"/>
                                <w:color w:val="auto"/>
                                <w:sz w:val="22"/>
                                <w:szCs w:val="22"/>
                              </w:rPr>
                              <w:t>Food-related illnesses are commonly underreported to local health departments by the public. Common foodborne illness symptoms are vomiting and diarrhea lasting 24 to 48 hours on average</w:t>
                            </w:r>
                            <w:r w:rsidRPr="00144332">
                              <w:rPr>
                                <w:rFonts w:ascii="Tahoma" w:hAnsi="Tahoma" w:cs="Tahoma"/>
                                <w:color w:val="auto"/>
                                <w:szCs w:val="24"/>
                              </w:rPr>
                              <w:t>.</w:t>
                            </w:r>
                          </w:p>
                          <w:p w:rsidR="00E8064A" w:rsidRPr="00DF0715" w:rsidRDefault="00E8064A" w:rsidP="00946787">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5.5pt;margin-top:202.8pt;width:528.55pt;height:255.4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IE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H5r6DL1Kwe2+B0c9wj702XJV/Z0ovyrExbohfEdvpBRDQ0kF+fnmpnt2&#10;dcJRBmQ7fBAVxCF7LSzQWMvOFA/KgQAd+vR46o3JpYTNxdIPojjCqISzyyAMAz+yMUg6X++l0u+o&#10;6JAxMiyh+RaeHO6UNumQdHYx0bgoWNtaAbT82QY4TjsQHK6aM5OG7eePxEs28SYOnTBYbJzQy3Pn&#10;pliHzqLwl1F+ma/Xuf/TxPXDtGFVRbkJM2vLD/+sd0eVT6o4qUuJllUGzqSk5G67biU6ENB2Yb9j&#10;Qc7c3Odp2CIAlxeU/CD0boPEKRbx0gmLMHKSpRc7np/cJgsvTMK8eE7pjnH675TQkOEkCqJJTb/l&#10;5tnvNTeSdkzD9GhZl+H45ERSo8ENr2xrNWHtZJ+VwqT/VApo99xoq1gj0kmuetyO0+Mw0Y2at6J6&#10;BAlLAQIDncLkA6MR8jtGA0yRDKtveyIpRu17Ds/AjJzZkLOxnQ3CS7iaYY3RZK71NJr2vWS7BpCn&#10;h8bFDTyVmlkRP2VxfGAwGSyX4xQzo+f833o9zdrVLwAAAP//AwBQSwMEFAAGAAgAAAAhAIMlpX/g&#10;AAAADAEAAA8AAABkcnMvZG93bnJldi54bWxMjzFPwzAUhHck/oP1kNiobUSjNsSpKgQTEiINA6MT&#10;vyZW4+cQu23497gTHU93uvuu2MxuYCecgvWkQC4EMKTWG0udgq/67WEFLERNRg+eUMEvBtiUtzeF&#10;zo0/U4WnXexYKqGQawV9jGPOeWh7dDos/IiUvL2fnI5JTh03kz6ncjfwRyEy7rSltNDrEV96bA+7&#10;o1Ow/abq1f58NJ/VvrJ1vRb0nh2Uur+bt8/AIs7xPwwX/IQOZWJq/JFMYEPSUqYvUcGTWGbALgmZ&#10;rSSwRsFaZkvgZcGvT5R/AAAA//8DAFBLAQItABQABgAIAAAAIQC2gziS/gAAAOEBAAATAAAAAAAA&#10;AAAAAAAAAAAAAABbQ29udGVudF9UeXBlc10ueG1sUEsBAi0AFAAGAAgAAAAhADj9If/WAAAAlAEA&#10;AAsAAAAAAAAAAAAAAAAALwEAAF9yZWxzLy5yZWxzUEsBAi0AFAAGAAgAAAAhAP2w0gSyAgAAswUA&#10;AA4AAAAAAAAAAAAAAAAALgIAAGRycy9lMm9Eb2MueG1sUEsBAi0AFAAGAAgAAAAhAIMlpX/gAAAA&#10;DAEAAA8AAAAAAAAAAAAAAAAADAUAAGRycy9kb3ducmV2LnhtbFBLBQYAAAAABAAEAPMAAAAZBgAA&#10;AAA=&#10;" filled="f" stroked="f">
                <v:textbox style="mso-next-textbox:#Text Box 22" inset="0,0,0,0">
                  <w:txbxContent>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color w:val="auto"/>
                          <w:sz w:val="22"/>
                          <w:szCs w:val="22"/>
                        </w:rPr>
                        <w:t>A foodborne illness is an illness that is passed from food to humans. Bacteria and viruses grow and multiply easily in food that is mishandled, undercooked, or stored at improper temperatures.  </w:t>
                      </w:r>
                    </w:p>
                    <w:p w:rsidR="00144332" w:rsidRPr="00144332" w:rsidRDefault="00144332" w:rsidP="00946787">
                      <w:pPr>
                        <w:autoSpaceDE w:val="0"/>
                        <w:autoSpaceDN w:val="0"/>
                        <w:adjustRightInd w:val="0"/>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bCs/>
                          <w:color w:val="auto"/>
                          <w:sz w:val="22"/>
                          <w:szCs w:val="22"/>
                        </w:rPr>
                        <w:t>Local public health departments monitor food service in restaurants, at festivals, and local events. The Michigan Department of Agricultur</w:t>
                      </w:r>
                      <w:r w:rsidR="00381589">
                        <w:rPr>
                          <w:rFonts w:ascii="Tahoma" w:hAnsi="Tahoma" w:cs="Tahoma"/>
                          <w:bCs/>
                          <w:color w:val="auto"/>
                          <w:sz w:val="22"/>
                          <w:szCs w:val="22"/>
                        </w:rPr>
                        <w:t>e and Rural Development oversee</w:t>
                      </w:r>
                      <w:r w:rsidRPr="00144332">
                        <w:rPr>
                          <w:rFonts w:ascii="Tahoma" w:hAnsi="Tahoma" w:cs="Tahoma"/>
                          <w:bCs/>
                          <w:color w:val="auto"/>
                          <w:sz w:val="22"/>
                          <w:szCs w:val="22"/>
                        </w:rPr>
                        <w:t xml:space="preserve"> food safety at grocery stores, markets, supermarkets, and delicatessens with limited seating.  </w:t>
                      </w:r>
                    </w:p>
                    <w:p w:rsidR="00144332" w:rsidRPr="00144332" w:rsidRDefault="00144332" w:rsidP="00946787">
                      <w:pPr>
                        <w:autoSpaceDE w:val="0"/>
                        <w:autoSpaceDN w:val="0"/>
                        <w:adjustRightInd w:val="0"/>
                        <w:ind w:left="2016"/>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color w:val="auto"/>
                          <w:sz w:val="22"/>
                          <w:szCs w:val="22"/>
                        </w:rPr>
                        <w:t xml:space="preserve">The most commonly recognized and most often identified foodborne illnesses are those caused by the bacteria </w:t>
                      </w:r>
                      <w:hyperlink r:id="rId17" w:anchor="C" w:history="1">
                        <w:r w:rsidRPr="00144332">
                          <w:rPr>
                            <w:rFonts w:ascii="Tahoma" w:hAnsi="Tahoma" w:cs="Tahoma"/>
                            <w:i/>
                            <w:iCs/>
                            <w:color w:val="auto"/>
                            <w:sz w:val="22"/>
                            <w:szCs w:val="22"/>
                          </w:rPr>
                          <w:t>Campylobacter</w:t>
                        </w:r>
                      </w:hyperlink>
                      <w:r w:rsidRPr="00144332">
                        <w:rPr>
                          <w:rFonts w:ascii="Tahoma" w:hAnsi="Tahoma" w:cs="Tahoma"/>
                          <w:color w:val="auto"/>
                          <w:sz w:val="22"/>
                          <w:szCs w:val="22"/>
                        </w:rPr>
                        <w:t xml:space="preserve">, </w:t>
                      </w:r>
                      <w:hyperlink r:id="rId18" w:anchor="S" w:history="1">
                        <w:r w:rsidRPr="00144332">
                          <w:rPr>
                            <w:rFonts w:ascii="Tahoma" w:hAnsi="Tahoma" w:cs="Tahoma"/>
                            <w:i/>
                            <w:iCs/>
                            <w:color w:val="auto"/>
                            <w:sz w:val="22"/>
                            <w:szCs w:val="22"/>
                          </w:rPr>
                          <w:t>Salmonella</w:t>
                        </w:r>
                      </w:hyperlink>
                      <w:r w:rsidRPr="00144332">
                        <w:rPr>
                          <w:rFonts w:ascii="Tahoma" w:hAnsi="Tahoma" w:cs="Tahoma"/>
                          <w:color w:val="auto"/>
                          <w:sz w:val="22"/>
                          <w:szCs w:val="22"/>
                        </w:rPr>
                        <w:t>, and</w:t>
                      </w:r>
                      <w:r w:rsidRPr="00144332">
                        <w:rPr>
                          <w:rFonts w:ascii="Tahoma" w:hAnsi="Tahoma" w:cs="Tahoma"/>
                          <w:i/>
                          <w:color w:val="auto"/>
                          <w:sz w:val="22"/>
                          <w:szCs w:val="22"/>
                        </w:rPr>
                        <w:t xml:space="preserve"> </w:t>
                      </w:r>
                      <w:hyperlink r:id="rId19" w:anchor="E" w:history="1">
                        <w:r w:rsidRPr="00144332">
                          <w:rPr>
                            <w:rFonts w:ascii="Tahoma" w:hAnsi="Tahoma" w:cs="Tahoma"/>
                            <w:i/>
                            <w:iCs/>
                            <w:color w:val="auto"/>
                            <w:sz w:val="22"/>
                            <w:szCs w:val="22"/>
                          </w:rPr>
                          <w:t xml:space="preserve">E. coli </w:t>
                        </w:r>
                        <w:r w:rsidRPr="00144332">
                          <w:rPr>
                            <w:rFonts w:ascii="Tahoma" w:hAnsi="Tahoma" w:cs="Tahoma"/>
                            <w:i/>
                            <w:color w:val="auto"/>
                            <w:sz w:val="22"/>
                            <w:szCs w:val="22"/>
                          </w:rPr>
                          <w:t>O157:H7</w:t>
                        </w:r>
                      </w:hyperlink>
                      <w:r w:rsidRPr="00144332">
                        <w:rPr>
                          <w:rFonts w:ascii="Tahoma" w:hAnsi="Tahoma" w:cs="Tahoma"/>
                          <w:color w:val="auto"/>
                          <w:sz w:val="22"/>
                          <w:szCs w:val="22"/>
                        </w:rPr>
                        <w:t xml:space="preserve">. The most common virus transmitted to humans by food is called </w:t>
                      </w:r>
                      <w:proofErr w:type="spellStart"/>
                      <w:r w:rsidRPr="00144332">
                        <w:rPr>
                          <w:rFonts w:ascii="Tahoma" w:hAnsi="Tahoma" w:cs="Tahoma"/>
                          <w:color w:val="auto"/>
                          <w:sz w:val="22"/>
                          <w:szCs w:val="22"/>
                        </w:rPr>
                        <w:t>calicivirus</w:t>
                      </w:r>
                      <w:proofErr w:type="spellEnd"/>
                      <w:r w:rsidRPr="00144332">
                        <w:rPr>
                          <w:rFonts w:ascii="Tahoma" w:hAnsi="Tahoma" w:cs="Tahoma"/>
                          <w:color w:val="auto"/>
                          <w:sz w:val="22"/>
                          <w:szCs w:val="22"/>
                        </w:rPr>
                        <w:t xml:space="preserve"> otherwise known as Norovirus.</w:t>
                      </w:r>
                    </w:p>
                    <w:p w:rsidR="00144332" w:rsidRPr="00144332" w:rsidRDefault="00144332" w:rsidP="00946787">
                      <w:pPr>
                        <w:autoSpaceDE w:val="0"/>
                        <w:autoSpaceDN w:val="0"/>
                        <w:adjustRightInd w:val="0"/>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 w:val="22"/>
                          <w:szCs w:val="22"/>
                        </w:rPr>
                      </w:pPr>
                      <w:r w:rsidRPr="00144332">
                        <w:rPr>
                          <w:rFonts w:ascii="Tahoma" w:hAnsi="Tahoma" w:cs="Tahoma"/>
                          <w:color w:val="auto"/>
                          <w:sz w:val="22"/>
                          <w:szCs w:val="22"/>
                        </w:rPr>
                        <w:t>The populations most at risk for severe illness and death from a foodborne illness are young children, pregnant women, and the elderly.</w:t>
                      </w:r>
                    </w:p>
                    <w:p w:rsidR="00144332" w:rsidRPr="00144332" w:rsidRDefault="00144332" w:rsidP="00946787">
                      <w:pPr>
                        <w:autoSpaceDE w:val="0"/>
                        <w:autoSpaceDN w:val="0"/>
                        <w:adjustRightInd w:val="0"/>
                        <w:jc w:val="both"/>
                        <w:rPr>
                          <w:rFonts w:ascii="Tahoma" w:hAnsi="Tahoma" w:cs="Tahoma"/>
                          <w:color w:val="auto"/>
                          <w:sz w:val="22"/>
                          <w:szCs w:val="22"/>
                        </w:rPr>
                      </w:pPr>
                    </w:p>
                    <w:p w:rsidR="00144332" w:rsidRPr="00144332" w:rsidRDefault="00144332" w:rsidP="00946787">
                      <w:pPr>
                        <w:numPr>
                          <w:ilvl w:val="0"/>
                          <w:numId w:val="21"/>
                        </w:numPr>
                        <w:autoSpaceDE w:val="0"/>
                        <w:autoSpaceDN w:val="0"/>
                        <w:adjustRightInd w:val="0"/>
                        <w:ind w:left="374" w:hanging="374"/>
                        <w:jc w:val="both"/>
                        <w:rPr>
                          <w:rFonts w:ascii="Tahoma" w:hAnsi="Tahoma" w:cs="Tahoma"/>
                          <w:color w:val="auto"/>
                          <w:szCs w:val="24"/>
                        </w:rPr>
                      </w:pPr>
                      <w:r w:rsidRPr="00144332">
                        <w:rPr>
                          <w:rFonts w:ascii="Tahoma" w:hAnsi="Tahoma" w:cs="Tahoma"/>
                          <w:color w:val="auto"/>
                          <w:sz w:val="22"/>
                          <w:szCs w:val="22"/>
                        </w:rPr>
                        <w:t>Food-related illnesses are commonly underreported to local health departments by the public. Common foodborne illness symptoms are vomiting and diarrhea lasting 24 to 48 hours on average</w:t>
                      </w:r>
                      <w:r w:rsidRPr="00144332">
                        <w:rPr>
                          <w:rFonts w:ascii="Tahoma" w:hAnsi="Tahoma" w:cs="Tahoma"/>
                          <w:color w:val="auto"/>
                          <w:szCs w:val="24"/>
                        </w:rPr>
                        <w:t>.</w:t>
                      </w:r>
                    </w:p>
                    <w:p w:rsidR="00E8064A" w:rsidRPr="00DF0715" w:rsidRDefault="00E8064A" w:rsidP="00946787">
                      <w:pPr>
                        <w:pStyle w:val="BodyText"/>
                        <w:jc w:val="both"/>
                      </w:pPr>
                    </w:p>
                  </w:txbxContent>
                </v:textbox>
                <w10:wrap anchorx="page" anchory="page"/>
              </v:shape>
            </w:pict>
          </mc:Fallback>
        </mc:AlternateContent>
      </w:r>
      <w:r w:rsidR="009720E7">
        <w:rPr>
          <w:noProof/>
          <w:u w:val="single"/>
        </w:rPr>
        <mc:AlternateContent>
          <mc:Choice Requires="wps">
            <w:drawing>
              <wp:anchor distT="0" distB="0" distL="114300" distR="114300" simplePos="0" relativeHeight="251630080" behindDoc="0" locked="0" layoutInCell="1" allowOverlap="1" wp14:anchorId="7F7F6806" wp14:editId="55C69E32">
                <wp:simplePos x="0" y="0"/>
                <wp:positionH relativeFrom="page">
                  <wp:posOffset>789305</wp:posOffset>
                </wp:positionH>
                <wp:positionV relativeFrom="page">
                  <wp:posOffset>2295525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62.15pt;margin-top:180.7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v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MZvaYCvK&#10;JxCwFCAw0CLMPTBqIX9i1MMMSbH6sSeSYtR85NAEZuBMhpyM7WQQXsDVFGuMRnOtx8G07yTb1YA8&#10;tdktNErOrIhNR40sju0Fc8HGcpxhZvC8/Lde50m7+g0AAP//AwBQSwMEFAAGAAgAAAAhAGqREtbe&#10;AAAACwEAAA8AAABkcnMvZG93bnJldi54bWxMjzFPwzAQhXck/oN1SCyI2k5bC0KcCiFY2CgsbG58&#10;JBH2OYrdJPTXYyY6Pt2n976rdot3bMIx9oE0yJUAhtQE21Or4eP95fYOWEyGrHGBUMMPRtjVlxeV&#10;KW2Y6Q2nfWpZLqFYGg1dSkPJeWw69CauwoCUb19h9CblOLbcjmbO5d7xQgjFvekpL3RmwKcOm+/9&#10;0WtQy/Nw83qPxXxq3ESfJykTSq2vr5bHB2AJl/QPw59+Voc6Ox3CkWxkLudis86ohrWSW2CZKJSQ&#10;wA4aNmKrgNcVP/+h/gUAAP//AwBQSwECLQAUAAYACAAAACEAtoM4kv4AAADhAQAAEwAAAAAAAAAA&#10;AAAAAAAAAAAAW0NvbnRlbnRfVHlwZXNdLnhtbFBLAQItABQABgAIAAAAIQA4/SH/1gAAAJQBAAAL&#10;AAAAAAAAAAAAAAAAAC8BAABfcmVscy8ucmVsc1BLAQItABQABgAIAAAAIQCE2ZvgsgIAALEFAAAO&#10;AAAAAAAAAAAAAAAAAC4CAABkcnMvZTJvRG9jLnhtbFBLAQItABQABgAIAAAAIQBqkRLW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9720E7">
        <w:rPr>
          <w:noProof/>
          <w:u w:val="single"/>
        </w:rPr>
        <w:drawing>
          <wp:anchor distT="0" distB="0" distL="114300" distR="114300" simplePos="0" relativeHeight="251690496" behindDoc="0" locked="0" layoutInCell="1" allowOverlap="1" wp14:anchorId="3FAFD348" wp14:editId="5749594E">
            <wp:simplePos x="0" y="0"/>
            <wp:positionH relativeFrom="margin">
              <wp:posOffset>-737235</wp:posOffset>
            </wp:positionH>
            <wp:positionV relativeFrom="margin">
              <wp:posOffset>1325880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7EF" w:rsidRPr="003967EF">
        <w:rPr>
          <w:noProof/>
          <w:u w:val="single"/>
        </w:rPr>
        <mc:AlternateContent>
          <mc:Choice Requires="wps">
            <w:drawing>
              <wp:anchor distT="0" distB="0" distL="114300" distR="114300" simplePos="0" relativeHeight="251730432" behindDoc="0" locked="0" layoutInCell="0" allowOverlap="1" wp14:anchorId="33F3F19C" wp14:editId="3088B335">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9720E7" w:rsidRDefault="00C16B7D" w:rsidP="00C16B7D">
                            <w:pPr>
                              <w:jc w:val="center"/>
                              <w:rPr>
                                <w:b/>
                                <w:color w:val="FFFFFF" w:themeColor="background1"/>
                                <w:sz w:val="40"/>
                                <w:szCs w:val="40"/>
                                <w:u w:val="single"/>
                              </w:rPr>
                            </w:pPr>
                            <w:r>
                              <w:rPr>
                                <w:b/>
                                <w:color w:val="FFFFFF" w:themeColor="background1"/>
                                <w:sz w:val="40"/>
                                <w:szCs w:val="40"/>
                                <w:u w:val="single"/>
                              </w:rPr>
                              <w:t>Foodborne Illness</w:t>
                            </w:r>
                          </w:p>
                          <w:p w:rsidR="003967EF" w:rsidRPr="003967EF" w:rsidRDefault="003967EF" w:rsidP="00C16B7D">
                            <w:pPr>
                              <w:jc w:val="center"/>
                              <w:rPr>
                                <w:b/>
                                <w:color w:val="FFFFFF" w:themeColor="background1"/>
                                <w:sz w:val="40"/>
                                <w:szCs w:val="4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4UCgIAAPkDAAAOAAAAZHJzL2Uyb0RvYy54bWysU9tu2zAMfR+wfxD0vjjxkqwx4hRduw4D&#10;ugvQ7gMYWY6FSaImKbG7rx8lJ1nQvQ3Tg0CK1BHPIbW+HoxmB+mDQlvz2WTKmbQCG2V3Nf/+dP/m&#10;irMQwTag0cqaP8vArzevX617V8kSO9SN9IxAbKh6V/MuRlcVRRCdNBAm6KSlYIveQCTX74rGQ0/o&#10;RhfldLosevSN8yhkCHR6Nwb5JuO3rRTxa9sGGZmuOdUW8+7zvk17sVlDtfPgOiWOZcA/VGFAWXr0&#10;DHUHEdjeq7+gjBIeA7ZxItAU2LZKyMyB2MymL9g8duBk5kLiBHeWKfw/WPHl8M0z1dR8xZkFQy16&#10;kkNk73FgZVKnd6GipEdHaXGgY+pyZhrcA4ofgVm87cDu5I332HcSGqpulm4WF1dHnJBAtv1nbOgZ&#10;2EfMQEPrTZKOxGCETl16PncmlSLosJwul6tywZmg2Kp8m+z0BFSn286H+FGiYcmouafOZ3Q4PIQ4&#10;pp5S0mMW75XWdA6Vtqwn0AVBvogYFWk4tTI1v5qmNY5LIvnBNvlyBKVHm2rR9sg6ER0px2E7ZHnn&#10;JzG32DyTDB7HWaS/Q0aH/hdnPc1hzcPPPXjJmf5kScrVbD5Pg5ud+eJdSY6/jGwvI2AFQdU8cjaa&#10;tzEP+0jshiRvVVYj9Was5FgyzVfW8/gX0gBf+jnrz4/d/AY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IXe+FAoCAAD5&#10;AwAADgAAAAAAAAAAAAAAAAAuAgAAZHJzL2Uyb0RvYy54bWxQSwECLQAUAAYACAAAACEADCQpHN8A&#10;AAAKAQAADwAAAAAAAAAAAAAAAABkBAAAZHJzL2Rvd25yZXYueG1sUEsFBgAAAAAEAAQA8wAAAHAF&#10;AAAAAA==&#10;" o:allowincell="f" filled="f" stroked="f">
                <v:textbox>
                  <w:txbxContent>
                    <w:p w:rsidR="009720E7" w:rsidRDefault="00C16B7D" w:rsidP="00C16B7D">
                      <w:pPr>
                        <w:jc w:val="center"/>
                        <w:rPr>
                          <w:b/>
                          <w:color w:val="FFFFFF" w:themeColor="background1"/>
                          <w:sz w:val="40"/>
                          <w:szCs w:val="40"/>
                          <w:u w:val="single"/>
                        </w:rPr>
                      </w:pPr>
                      <w:r>
                        <w:rPr>
                          <w:b/>
                          <w:color w:val="FFFFFF" w:themeColor="background1"/>
                          <w:sz w:val="40"/>
                          <w:szCs w:val="40"/>
                          <w:u w:val="single"/>
                        </w:rPr>
                        <w:t>Foodborne Illness</w:t>
                      </w:r>
                    </w:p>
                    <w:p w:rsidR="003967EF" w:rsidRPr="003967EF" w:rsidRDefault="003967EF" w:rsidP="00C16B7D">
                      <w:pPr>
                        <w:jc w:val="center"/>
                        <w:rPr>
                          <w:b/>
                          <w:color w:val="FFFFFF" w:themeColor="background1"/>
                          <w:sz w:val="40"/>
                          <w:szCs w:val="40"/>
                          <w:u w:val="single"/>
                        </w:rPr>
                      </w:pP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074FC150" wp14:editId="19B7D15D">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AD4326">
        <w:rPr>
          <w:noProof/>
        </w:rPr>
        <mc:AlternateContent>
          <mc:Choice Requires="wps">
            <w:drawing>
              <wp:anchor distT="0" distB="0" distL="114300" distR="114300" simplePos="0" relativeHeight="251693568" behindDoc="0" locked="0" layoutInCell="1" allowOverlap="1" wp14:anchorId="3BE79236" wp14:editId="3DE0E8A6">
                <wp:simplePos x="0" y="0"/>
                <wp:positionH relativeFrom="page">
                  <wp:posOffset>-608965</wp:posOffset>
                </wp:positionH>
                <wp:positionV relativeFrom="page">
                  <wp:posOffset>7743825</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E8064A">
                            <w:pPr>
                              <w:rPr>
                                <w:rFonts w:ascii="Century Gothic" w:hAnsi="Century Gothic"/>
                                <w:b/>
                                <w:sz w:val="40"/>
                                <w:szCs w:val="40"/>
                              </w:rPr>
                            </w:pPr>
                            <w:r w:rsidRPr="00E8064A">
                              <w:rPr>
                                <w:rFonts w:ascii="Century Gothic" w:hAnsi="Century Gothic"/>
                                <w:b/>
                                <w:color w:val="FFFFFF" w:themeColor="background1"/>
                                <w:sz w:val="40"/>
                                <w:szCs w:val="40"/>
                              </w:rPr>
                              <w:t>FOOD SAFETY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31" style="position:absolute;margin-left:-47.95pt;margin-top:609.75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ahWwIAAJcEAAAOAAAAZHJzL2Uyb0RvYy54bWysVFFv0zAQfkfiP1h+Z2lalnbR0mnaGEIa&#10;MDH4AVfbSQyObc5u0/17zk5bNnhD9ME6O+fP33ffXS+v9oNhO4VBO9vw8mzGmbLCSW27hn/7evdm&#10;xVmIYCUYZ1XDn1TgV+vXry5HX6u5652RChmB2FCPvuF9jL4uiiB6NUA4c15Z+tg6HCDSFrtCIoyE&#10;PphiPptVxehQenRChUCnt9NHvs74batE/Ny2QUVmGk7cYl4xr5u0FutLqDsE32txoAH/wGIAbenR&#10;E9QtRGBb1H9BDVqgC66NZ8INhWtbLVTWQGrK2R9qHnvwKmuh4gR/KlP4f7Di0+4BmZYNny84szCQ&#10;R9fb6PLTbFGdpwqNPtSU+OgfMGkM/t6JH4FZd9OD7dQ1oht7BZJ4lSm/eHEhbQJdZZvxo5OED4Sf&#10;i7VvcWDoyJSyIjPpl4+pKmyfLXo6WaT2kQk6nC8vLpblOWeCvr1dVKtV9rCAOoEldh5DfK/cwFLQ&#10;cHRbK79QH2Ro2N2HmH2SB7Egv3PWDoZc34FhZVVVy6wB6kMyYR8xs3pntLzTxuQNdpsbg4yuNnw5&#10;W8yuj3TC8zRj2djwRbk8px4UQH3eGogUDp4qH2zHGZiOBkhEzDytSy/k5kxv30Lopzcy7NS1WVlO&#10;SbV/Z2WOI2gzxcTb2ERS5Tkg4UdrkhuTq3G/2Wf3Tz5vnHwir7IrRJZGm4qY1vmStiNNChH+uQVU&#10;nJkPlixPY3UM8BhsjgFY0TsaOFI7hTdxGr+tR931yfuD4tR2rT6RnIgcmom6n6IX4/V8n7N+/5+s&#10;fwEAAP//AwBQSwMEFAAGAAgAAAAhAJNkDqXiAAAADAEAAA8AAABkcnMvZG93bnJldi54bWxMj81O&#10;wzAQhO9IvIO1SFwQtUlSICFOhSoZIXEiVOXqJkuS4p8odtvw9mxPcNvdGc1+U65ma9gRpzB4J+Fu&#10;IYCha3w7uE7C5kPdPgILUbtWG+9Qwg8GWFWXF6UuWn9y73isY8coxIVCS+hjHAvOQ9Oj1WHhR3Sk&#10;ffnJ6kjr1PF20icKt4YnQtxzqwdHH3o94rrH5rs+WAn7l+Wneatzs1c3w9avX5VNlJLy+mp+fgIW&#10;cY5/ZjjjEzpUxLTzB9cGZiTkIiEn3UWaZsDOjmVO7XY0ZA9ZCrwq+f8S1S8AAAD//wMAUEsBAi0A&#10;FAAGAAgAAAAhALaDOJL+AAAA4QEAABMAAAAAAAAAAAAAAAAAAAAAAFtDb250ZW50X1R5cGVzXS54&#10;bWxQSwECLQAUAAYACAAAACEAOP0h/9YAAACUAQAACwAAAAAAAAAAAAAAAAAvAQAAX3JlbHMvLnJl&#10;bHNQSwECLQAUAAYACAAAACEA5HqGoVsCAACXBAAADgAAAAAAAAAAAAAAAAAuAgAAZHJzL2Uyb0Rv&#10;Yy54bWxQSwECLQAUAAYACAAAACEAk2QOpeIAAAAMAQAADwAAAAAAAAAAAAAAAAC1BAAAZHJzL2Rv&#10;d25yZXYueG1sUEsFBgAAAAAEAAQA8wAAAMQFAAAAAA==&#10;" fillcolor="#7030a0" stroked="f" strokeweight="2.5pt">
                <v:textbox style="layout-flow:vertical;mso-layout-flow-alt:bottom-to-top" inset="0,0,0,0">
                  <w:txbxContent>
                    <w:p w:rsidR="00183E31" w:rsidRPr="00E8064A" w:rsidRDefault="00E8064A">
                      <w:pPr>
                        <w:rPr>
                          <w:rFonts w:ascii="Century Gothic" w:hAnsi="Century Gothic"/>
                          <w:b/>
                          <w:sz w:val="40"/>
                          <w:szCs w:val="40"/>
                        </w:rPr>
                      </w:pPr>
                      <w:r w:rsidRPr="00E8064A">
                        <w:rPr>
                          <w:rFonts w:ascii="Century Gothic" w:hAnsi="Century Gothic"/>
                          <w:b/>
                          <w:color w:val="FFFFFF" w:themeColor="background1"/>
                          <w:sz w:val="40"/>
                          <w:szCs w:val="40"/>
                        </w:rPr>
                        <w:t>FOOD SAFETY MONTH</w:t>
                      </w:r>
                      <w:r w:rsidR="00183E31" w:rsidRPr="00E8064A">
                        <w:rPr>
                          <w:rFonts w:ascii="Century Gothic" w:hAnsi="Century Gothic"/>
                          <w:b/>
                          <w:sz w:val="40"/>
                          <w:szCs w:val="40"/>
                        </w:rPr>
                        <w:t xml:space="preserve">                                        </w:t>
                      </w:r>
                    </w:p>
                  </w:txbxContent>
                </v:textbox>
                <w10:wrap anchorx="page" anchory="page"/>
              </v:roundrect>
            </w:pict>
          </mc:Fallback>
        </mc:AlternateContent>
      </w:r>
      <w:r w:rsidR="00E8064A">
        <w:rPr>
          <w:noProof/>
        </w:rPr>
        <mc:AlternateContent>
          <mc:Choice Requires="wps">
            <w:drawing>
              <wp:anchor distT="0" distB="0" distL="114300" distR="114300" simplePos="0" relativeHeight="251706880" behindDoc="0" locked="0" layoutInCell="1" allowOverlap="1" wp14:anchorId="6D9323EF" wp14:editId="40D67CF0">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7F83D96D" wp14:editId="00392D6D">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90679F" wp14:editId="3AE3FB02">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57213F16" wp14:editId="317E1426">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4CD7B186" wp14:editId="09C2329B">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7A1C1E60" wp14:editId="23C64050">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079E0513" wp14:editId="54354C5E">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1BBFA145" wp14:editId="219A95DB">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381589">
        <w:rPr>
          <w:noProof/>
        </w:rPr>
        <w:lastRenderedPageBreak/>
        <w:drawing>
          <wp:anchor distT="0" distB="0" distL="114300" distR="114300" simplePos="0" relativeHeight="251701760" behindDoc="0" locked="0" layoutInCell="1" allowOverlap="1" wp14:anchorId="72FB5A78" wp14:editId="2FCA9992">
            <wp:simplePos x="0" y="0"/>
            <wp:positionH relativeFrom="margin">
              <wp:posOffset>-699770</wp:posOffset>
            </wp:positionH>
            <wp:positionV relativeFrom="margin">
              <wp:posOffset>-36830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120" behindDoc="0" locked="0" layoutInCell="1" allowOverlap="1" wp14:anchorId="56F46755" wp14:editId="792D1D4A">
            <wp:simplePos x="0" y="0"/>
            <wp:positionH relativeFrom="margin">
              <wp:posOffset>-366395</wp:posOffset>
            </wp:positionH>
            <wp:positionV relativeFrom="margin">
              <wp:posOffset>5676900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B7E">
        <w:rPr>
          <w:noProof/>
          <w:u w:val="single"/>
        </w:rPr>
        <mc:AlternateContent>
          <mc:Choice Requires="wps">
            <w:drawing>
              <wp:anchor distT="0" distB="0" distL="114300" distR="114300" simplePos="0" relativeHeight="251719168" behindDoc="0" locked="0" layoutInCell="1" allowOverlap="1" wp14:anchorId="52C991EC" wp14:editId="19EFF61C">
                <wp:simplePos x="0" y="0"/>
                <wp:positionH relativeFrom="column">
                  <wp:posOffset>-19685</wp:posOffset>
                </wp:positionH>
                <wp:positionV relativeFrom="paragraph">
                  <wp:posOffset>5676900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55pt;margin-top:447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AD6x6T4AAAAAsBAAAPAAAAZHJzL2Rvd25yZXYueG1sTI/BTsMwEETvSPyDtUjcWsellDaN&#10;U1WoLUegRD27sUki4rVlu2n4e5YTHFf7NPOm2Iy2Z4MJsXMoQUwzYAZrpztsJFQf+8kSWEwKteod&#10;GgnfJsKmvL0pVK7dFd/NcEwNoxCMuZLQpuRzzmPdGqvi1HmD9Pt0wapEZ2i4DupK4bbnsyxbcKs6&#10;pIZWefPcmvrreLESfPKHp5fw+rbd7YesOh2qWdfspLy/G7drYMmM6Q+GX31Sh5Kczu6COrJewuRB&#10;EClhuZrTJgLmC7ECdiZSiEcBvCz4/w3lDwAAAP//AwBQSwECLQAUAAYACAAAACEAtoM4kv4AAADh&#10;AQAAEwAAAAAAAAAAAAAAAAAAAAAAW0NvbnRlbnRfVHlwZXNdLnhtbFBLAQItABQABgAIAAAAIQA4&#10;/SH/1gAAAJQBAAALAAAAAAAAAAAAAAAAAC8BAABfcmVscy8ucmVsc1BLAQItABQABgAIAAAAIQDo&#10;b0o0EQIAAP0DAAAOAAAAAAAAAAAAAAAAAC4CAABkcnMvZTJvRG9jLnhtbFBLAQItABQABgAIAAAA&#10;IQAD6x6T4AAAAAs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u w:val="single"/>
        </w:rPr>
        <mc:AlternateContent>
          <mc:Choice Requires="wps">
            <w:drawing>
              <wp:anchor distT="0" distB="0" distL="114300" distR="114300" simplePos="0" relativeHeight="251720192" behindDoc="0" locked="0" layoutInCell="1" allowOverlap="1" wp14:anchorId="25C14ED0" wp14:editId="03F955B6">
                <wp:simplePos x="0" y="0"/>
                <wp:positionH relativeFrom="page">
                  <wp:posOffset>1123950</wp:posOffset>
                </wp:positionH>
                <wp:positionV relativeFrom="page">
                  <wp:posOffset>5781674</wp:posOffset>
                </wp:positionV>
                <wp:extent cx="5981700" cy="1190625"/>
                <wp:effectExtent l="0" t="0" r="1905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981700" cy="1190625"/>
                        </a:xfrm>
                        <a:prstGeom prst="bentConnector3">
                          <a:avLst>
                            <a:gd name="adj1" fmla="val 445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88.5pt;margin-top:455.25pt;width:471pt;height:93.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Yc8gEAACoEAAAOAAAAZHJzL2Uyb0RvYy54bWysU02P0zAQvSPxHyzfaZLSdtuo6R66wAVB&#10;tXzcXcdujGyPZZsm/feMnRBWgJBA5GDZnnlv3ptx9veD0eQqfFBgG1otSkqE5dAqe2nop4+vX2wp&#10;CZHZlmmwoqE3Eej94fmzfe9qsYQOdCs8QRIb6t41tIvR1UUReCcMCwtwwmJQgjcs4tFfitazHtmN&#10;LpZluSl68K3zwEUIePswBukh80speHwvZRCR6IaitphXn9dzWovDntUXz1yn+CSD/YMKw5TFojPV&#10;A4uMfPXqFyqjuIcAMi44mAKkVFxkD+imKn9y86FjTmQv2Jzg5jaF/0fL311Pnqi2oZu7FSWWGRzS&#10;K32GnhzBWuwfeJJC2KjehRrzj/bkp1NwJ59cD9Ib4gG7W5XbMn2USK3cZ7zIbUGjZMhdv81dF0Mk&#10;HC/Xu211lxAcY1W1KzfLdSpXjLyJ3/kQ3wgwJG0aehY2zupe5gLs+jbEPIB2MsHaLxWqMBrneWWa&#10;rFbr3UQ7JWOB78QJqS3pUcCuXOdnUSS7o8G8izctxrRHIbFjqHz0lt+qOGpPsExDGecobzOV0haz&#10;E0wqrWdgmTX/ETjlJ6jI7/hvwDMiVwYbZ7BRFvzvqsehmiTLMR8H8MR32p6hveXR5wA+yDyj6edJ&#10;L/7pOcN//OKHbwAAAP//AwBQSwMEFAAGAAgAAAAhADHGoEPeAAAADQEAAA8AAABkcnMvZG93bnJl&#10;di54bWxMT8tOwzAQvCPxD9YicaO2kaBNiFNVlZC4IEHhwHEbu0nUeB3Zbhr4erYnuO3sjOZRrWc/&#10;iMnF1AcyoBcKhKMm2J5aA58fz3crECkjWRwCOQPfLsG6vr6qsLThTO9u2uVWsAmlEg10OY+llKnp&#10;nMe0CKMj5g4heswMYyttxDOb+0HeK/UoPfbECR2Obtu55rg7eQ6h8DZ+/UyZvHpB2Ww3r1G3xtze&#10;zJsnENnN+U8Ml/pcHWrutA8nskkMjJdL3pINFFo9gLgotC74tedLFSsFsq7k/xX1LwAAAP//AwBQ&#10;SwECLQAUAAYACAAAACEAtoM4kv4AAADhAQAAEwAAAAAAAAAAAAAAAAAAAAAAW0NvbnRlbnRfVHlw&#10;ZXNdLnhtbFBLAQItABQABgAIAAAAIQA4/SH/1gAAAJQBAAALAAAAAAAAAAAAAAAAAC8BAABfcmVs&#10;cy8ucmVsc1BLAQItABQABgAIAAAAIQDLQVYc8gEAACoEAAAOAAAAAAAAAAAAAAAAAC4CAABkcnMv&#10;ZTJvRG9jLnhtbFBLAQItABQABgAIAAAAIQAxxqBD3gAAAA0BAAAPAAAAAAAAAAAAAAAAAEwEAABk&#10;cnMvZG93bnJldi54bWxQSwUGAAAAAAQABADzAAAAVwUAAAAA&#10;" adj="963" strokecolor="#f68c36 [3049]" strokeweight="1.5pt">
                <w10:wrap anchorx="page" anchory="page"/>
              </v:shape>
            </w:pict>
          </mc:Fallback>
        </mc:AlternateContent>
      </w:r>
      <w:r>
        <w:rPr>
          <w:noProof/>
        </w:rPr>
        <mc:AlternateContent>
          <mc:Choice Requires="wps">
            <w:drawing>
              <wp:anchor distT="0" distB="0" distL="114300" distR="114300" simplePos="0" relativeHeight="251713024" behindDoc="0" locked="0" layoutInCell="1" allowOverlap="1" wp14:anchorId="0F59D9EC" wp14:editId="0509EC0F">
                <wp:simplePos x="0" y="0"/>
                <wp:positionH relativeFrom="page">
                  <wp:posOffset>714375</wp:posOffset>
                </wp:positionH>
                <wp:positionV relativeFrom="page">
                  <wp:posOffset>1133475</wp:posOffset>
                </wp:positionV>
                <wp:extent cx="6391275" cy="4467225"/>
                <wp:effectExtent l="0" t="0" r="28575" b="28575"/>
                <wp:wrapNone/>
                <wp:docPr id="30" name="Elbow Connector 30"/>
                <wp:cNvGraphicFramePr/>
                <a:graphic xmlns:a="http://schemas.openxmlformats.org/drawingml/2006/main">
                  <a:graphicData uri="http://schemas.microsoft.com/office/word/2010/wordprocessingShape">
                    <wps:wsp>
                      <wps:cNvCnPr/>
                      <wps:spPr>
                        <a:xfrm>
                          <a:off x="0" y="0"/>
                          <a:ext cx="6391275" cy="4467225"/>
                        </a:xfrm>
                        <a:prstGeom prst="bentConnector3">
                          <a:avLst>
                            <a:gd name="adj1" fmla="val 10007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56.25pt;margin-top:89.25pt;width:503.25pt;height:351.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tb4gEAABEEAAAOAAAAZHJzL2Uyb0RvYy54bWysU9uO0zAQfUfiHyy/01y67bJR033oAi8I&#10;Ki4f4Dp2Y2R7LNs06d8zdrLZFSAhEC+OnZlzZs4Ze3c/Gk0uwgcFtqXVqqREWA6dsueWfv3y9tVr&#10;SkJktmMarGjpVQR6v3/5Yje4RtTQg+6EJ0hiQzO4lvYxuqYoAu+FYWEFTlgMSvCGRTz6c9F5NiC7&#10;0UVdlttiAN85D1yEgH8fpiDdZ34pBY8fpQwiEt1S7C3m1ef1lNZiv2PN2TPXKz63wf6hC8OUxaIL&#10;1QOLjHz36hcqo7iHADKuOJgCpFRcZA2opip/UvO5Z05kLWhOcItN4f/R8g+Xoyeqa+ka7bHM4Ize&#10;6BMM5ADWon3gCUbQpsGFBrMP9ujnU3BHnzSP0pv0RTVkzNZeF2vFGAnHn9v1XVXfbijhGLu52d7W&#10;9SaxFk9w50N8J8CQtGnpSdi49LDO5rLL+xCzy93cKuu+VZRIo3FoF6ZJVZYlVpmI53Qs8UidsNqS&#10;AW/qXbnJsoqka1KSd/GqxZT2SUg0BnuvcvF8JcVBe4KFWso4xwa3cyltMTvBpNJ6AZZ/Bs75CSry&#10;df0b8ILIlcHGBWyUBf+76nGs5pbllI8jeKY7bU/QXfOMcwDvXZ7S/EbSxX5+zvCnl7z/AQAA//8D&#10;AFBLAwQUAAYACAAAACEAdwUB394AAAAMAQAADwAAAGRycy9kb3ducmV2LnhtbEyPvU7EMBCEeyTe&#10;wVokOs5xJCCEOCeEREGDdDmgduIlzuGfEPuSwNOzV0E3o/00O1NtV2fZjFMcgpcgNhkw9F3Qg+8l&#10;vO6frgpgMSmvlQ0eJXxjhG19flapUofF73BuUs8oxMdSSTApjSXnsTPoVNyEET3dPsLkVCI79VxP&#10;aqFwZ3meZTfcqcHTB6NGfDTYfTZHJ2H/83bQzor55dAuzdd7+7wzZpTy8mJ9uAeWcE1/MJzqU3Wo&#10;qVMbjl5HZsmL/JpQErcFiRMhxB3NayUURZ4Bryv+f0T9CwAA//8DAFBLAQItABQABgAIAAAAIQC2&#10;gziS/gAAAOEBAAATAAAAAAAAAAAAAAAAAAAAAABbQ29udGVudF9UeXBlc10ueG1sUEsBAi0AFAAG&#10;AAgAAAAhADj9If/WAAAAlAEAAAsAAAAAAAAAAAAAAAAALwEAAF9yZWxzLy5yZWxzUEsBAi0AFAAG&#10;AAgAAAAhAISAC1viAQAAEQQAAA4AAAAAAAAAAAAAAAAALgIAAGRycy9lMm9Eb2MueG1sUEsBAi0A&#10;FAAGAAgAAAAhAHcFAd/eAAAADAEAAA8AAAAAAAAAAAAAAAAAPAQAAGRycy9kb3ducmV2LnhtbFBL&#10;BQYAAAAABAAEAPMAAABHBQAAAAA=&#10;" adj="21616" strokecolor="#f68c36 [3049]" strokeweight="1.5pt">
                <w10:wrap anchorx="page" anchory="page"/>
              </v:shape>
            </w:pict>
          </mc:Fallback>
        </mc:AlternateContent>
      </w:r>
      <w:r>
        <w:rPr>
          <w:noProof/>
        </w:rPr>
        <w:drawing>
          <wp:anchor distT="0" distB="0" distL="114300" distR="114300" simplePos="0" relativeHeight="251732480" behindDoc="0" locked="0" layoutInCell="1" allowOverlap="1" wp14:anchorId="68B1AD33" wp14:editId="034E6EBF">
            <wp:simplePos x="0" y="0"/>
            <wp:positionH relativeFrom="margin">
              <wp:posOffset>5808345</wp:posOffset>
            </wp:positionH>
            <wp:positionV relativeFrom="margin">
              <wp:posOffset>4544695</wp:posOffset>
            </wp:positionV>
            <wp:extent cx="292735" cy="477520"/>
            <wp:effectExtent l="0" t="0" r="0" b="0"/>
            <wp:wrapSquare wrapText="bothSides"/>
            <wp:docPr id="13" name="Picture 1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0FE">
        <w:rPr>
          <w:noProof/>
        </w:rPr>
        <w:drawing>
          <wp:anchor distT="0" distB="0" distL="114300" distR="114300" simplePos="0" relativeHeight="251725312" behindDoc="0" locked="0" layoutInCell="1" allowOverlap="1" wp14:anchorId="5F8DDA3A" wp14:editId="5FF9CC0B">
            <wp:simplePos x="0" y="0"/>
            <wp:positionH relativeFrom="margin">
              <wp:posOffset>4806315</wp:posOffset>
            </wp:positionH>
            <wp:positionV relativeFrom="margin">
              <wp:posOffset>5153660</wp:posOffset>
            </wp:positionV>
            <wp:extent cx="1809750" cy="1771015"/>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0FE" w:rsidRPr="004A1B7E">
        <w:rPr>
          <w:noProof/>
          <w:u w:val="single"/>
        </w:rPr>
        <mc:AlternateContent>
          <mc:Choice Requires="wps">
            <w:drawing>
              <wp:anchor distT="0" distB="0" distL="114300" distR="114300" simplePos="0" relativeHeight="251724288" behindDoc="0" locked="0" layoutInCell="1" allowOverlap="1" wp14:anchorId="0D15AE32" wp14:editId="13C872BB">
                <wp:simplePos x="0" y="0"/>
                <wp:positionH relativeFrom="column">
                  <wp:posOffset>-352425</wp:posOffset>
                </wp:positionH>
                <wp:positionV relativeFrom="paragraph">
                  <wp:posOffset>6353176</wp:posOffset>
                </wp:positionV>
                <wp:extent cx="5838825" cy="1981200"/>
                <wp:effectExtent l="0" t="0" r="9525"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981200"/>
                        </a:xfrm>
                        <a:prstGeom prst="rect">
                          <a:avLst/>
                        </a:prstGeom>
                        <a:solidFill>
                          <a:srgbClr val="FFFFFF"/>
                        </a:solidFill>
                        <a:ln w="9525">
                          <a:noFill/>
                          <a:miter lim="800000"/>
                          <a:headEnd/>
                          <a:tailEnd/>
                        </a:ln>
                      </wps:spPr>
                      <wps:txbx>
                        <w:txbxContent>
                          <w:p w:rsidR="004003D7" w:rsidRPr="004003D7" w:rsidRDefault="00BE19B9" w:rsidP="00946787">
                            <w:pPr>
                              <w:jc w:val="both"/>
                              <w:rPr>
                                <w:rFonts w:ascii="Tahoma" w:hAnsi="Tahoma" w:cs="Tahoma"/>
                                <w:b/>
                                <w:color w:val="FF0000"/>
                                <w:sz w:val="22"/>
                                <w:szCs w:val="22"/>
                              </w:rPr>
                            </w:pPr>
                            <w:r>
                              <w:t xml:space="preserve"> </w:t>
                            </w:r>
                            <w:r w:rsidR="004003D7" w:rsidRPr="004003D7">
                              <w:rPr>
                                <w:rFonts w:ascii="Tahoma" w:hAnsi="Tahoma" w:cs="Tahoma"/>
                                <w:b/>
                                <w:color w:val="FF0000"/>
                                <w:sz w:val="22"/>
                                <w:szCs w:val="22"/>
                              </w:rPr>
                              <w:t>{INSERT LOCAL SERVICES AVAILABLE}</w:t>
                            </w:r>
                          </w:p>
                          <w:p w:rsidR="004003D7" w:rsidRPr="004003D7" w:rsidRDefault="004003D7" w:rsidP="00946787">
                            <w:pPr>
                              <w:jc w:val="both"/>
                              <w:rPr>
                                <w:rFonts w:ascii="Tahoma" w:hAnsi="Tahoma" w:cs="Tahoma"/>
                                <w:b/>
                                <w:color w:val="FF0000"/>
                                <w:sz w:val="22"/>
                                <w:szCs w:val="22"/>
                              </w:rPr>
                            </w:pPr>
                          </w:p>
                          <w:p w:rsidR="008F20FE" w:rsidRPr="004003D7" w:rsidRDefault="008F20FE" w:rsidP="00946787">
                            <w:pPr>
                              <w:jc w:val="both"/>
                              <w:rPr>
                                <w:rFonts w:ascii="Tahoma" w:hAnsi="Tahoma" w:cs="Tahoma"/>
                                <w:b/>
                                <w:color w:val="auto"/>
                                <w:sz w:val="22"/>
                                <w:szCs w:val="22"/>
                              </w:rPr>
                            </w:pPr>
                            <w:r w:rsidRPr="004003D7">
                              <w:rPr>
                                <w:rFonts w:ascii="Tahoma" w:hAnsi="Tahoma" w:cs="Tahoma"/>
                                <w:sz w:val="22"/>
                                <w:szCs w:val="22"/>
                              </w:rPr>
                              <w:t>The local public health department is an important part of the food safety system. A call from a concerned citizen is how outbreaks of food contamination are first detected. If your local public health department cont</w:t>
                            </w:r>
                            <w:r w:rsidR="00381589">
                              <w:rPr>
                                <w:rFonts w:ascii="Tahoma" w:hAnsi="Tahoma" w:cs="Tahoma"/>
                                <w:sz w:val="22"/>
                                <w:szCs w:val="22"/>
                              </w:rPr>
                              <w:t xml:space="preserve">acts you to find </w:t>
                            </w:r>
                            <w:r w:rsidR="00381589">
                              <w:rPr>
                                <w:rFonts w:ascii="Tahoma" w:hAnsi="Tahoma" w:cs="Tahoma"/>
                                <w:sz w:val="22"/>
                                <w:szCs w:val="22"/>
                              </w:rPr>
                              <w:t>out</w:t>
                            </w:r>
                            <w:bookmarkStart w:id="0" w:name="_GoBack"/>
                            <w:bookmarkEnd w:id="0"/>
                            <w:r w:rsidRPr="004003D7">
                              <w:rPr>
                                <w:rFonts w:ascii="Tahoma" w:hAnsi="Tahoma" w:cs="Tahoma"/>
                                <w:sz w:val="22"/>
                                <w:szCs w:val="22"/>
                              </w:rPr>
                              <w:t xml:space="preserve"> more about an illness you had, a restaurant you visited, or an event you attended, please try to help.   </w:t>
                            </w:r>
                          </w:p>
                          <w:p w:rsidR="008F20FE" w:rsidRPr="004003D7" w:rsidRDefault="008F20FE" w:rsidP="00946787">
                            <w:pPr>
                              <w:pStyle w:val="NormalWeb"/>
                              <w:jc w:val="both"/>
                              <w:rPr>
                                <w:rFonts w:ascii="Tahoma" w:hAnsi="Tahoma" w:cs="Tahoma"/>
                                <w:sz w:val="22"/>
                                <w:szCs w:val="22"/>
                              </w:rPr>
                            </w:pPr>
                            <w:r w:rsidRPr="004003D7">
                              <w:rPr>
                                <w:rFonts w:ascii="Tahoma" w:hAnsi="Tahoma" w:cs="Tahoma"/>
                                <w:sz w:val="22"/>
                                <w:szCs w:val="22"/>
                              </w:rPr>
                              <w:t xml:space="preserve">In public health foodborne illness investigations it is as important to talk to both healthy and ill people that could have been exposed to the contaminated food. Your assistance is important even if you were not sick.  </w:t>
                            </w:r>
                          </w:p>
                          <w:p w:rsidR="00BE19B9" w:rsidRDefault="00BE19B9" w:rsidP="0094678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5pt;margin-top:500.25pt;width:459.75pt;height:1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h/JQIAACYEAAAOAAAAZHJzL2Uyb0RvYy54bWysU9uO2yAQfa/Uf0C8N47TJOtYcVbbbFNV&#10;2l6k3X4AxjhGBYYCiZ1+/Q44m6btW1UeEMPMHM6cGda3g1bkKJyXYCqaT6aUCMOhkWZf0W9PuzcF&#10;JT4w0zAFRlT0JDy93bx+te5tKWbQgWqEIwhifNnbinYh2DLLPO+EZn4CVhh0tuA0C2i6fdY41iO6&#10;VtlsOl1mPbjGOuDCe7y9H510k/DbVvDwpW29CERVFLmFtLu013HPNmtW7h2zneRnGuwfWGgmDT56&#10;gbpngZGDk39BackdeGjDhIPOoG0lF6kGrCaf/lHNY8esSLWgON5eZPL/D5Z/Pn51RDYVXd4sKTFM&#10;Y5OexBDIOxjILOrTW19i2KPFwDDgNfY51ertA/DvnhjYdszsxZ1z0HeCNcgvj5nZVeqI4yNI3X+C&#10;Bp9hhwAJaGidjuKhHATRsU+nS28iFY6Xi+JtUcwWlHD05asix+6nN1j5km6dDx8EaBIPFXXY/ATP&#10;jg8+RDqsfAmJr3lQstlJpZLh9vVWOXJkOCi7tM7ov4UpQ/qKrhZIJGYZiPlphrQMOMhK6ooW07hi&#10;OiujHO9Nk86BSTWekYkyZ32iJKM4YaiH1Ir8onsNzQkVczAOLn40PHTgflLS49BW1P84MCcoUR8N&#10;qr7K5/M45cmYL25maLhrT33tYYYjVEUDJeNxG9LPGCu7w+60MukW2zgyOXPGYUxynj9OnPZrO0X9&#10;+t6bZwAAAP//AwBQSwMEFAAGAAgAAAAhAD2aAGbgAAAADQEAAA8AAABkcnMvZG93bnJldi54bWxM&#10;j8FOwzAQRO9I/IO1SFxQa7fUaUnjVIAE4trSD9gkbhI1Xkex26R/z3KC2+7OaPZNtptcJ652CK0n&#10;A4u5AmGp9FVLtYHj98dsAyJEpAo7T9bAzQbY5fd3GaaVH2lvr4dYCw6hkKKBJsY+lTKUjXUY5r63&#10;xNrJDw4jr0MtqwFHDnedXCqVSIct8YcGe/ve2PJ8uDgDp6/xSb+MxWc8rver5A3bdeFvxjw+TK9b&#10;ENFO8c8Mv/iMDjkzFf5CVRCdgZnWmq0sKKV4YssmWXG9gk/Pi6UGmWfyf4v8BwAA//8DAFBLAQIt&#10;ABQABgAIAAAAIQC2gziS/gAAAOEBAAATAAAAAAAAAAAAAAAAAAAAAABbQ29udGVudF9UeXBlc10u&#10;eG1sUEsBAi0AFAAGAAgAAAAhADj9If/WAAAAlAEAAAsAAAAAAAAAAAAAAAAALwEAAF9yZWxzLy5y&#10;ZWxzUEsBAi0AFAAGAAgAAAAhADTKWH8lAgAAJgQAAA4AAAAAAAAAAAAAAAAALgIAAGRycy9lMm9E&#10;b2MueG1sUEsBAi0AFAAGAAgAAAAhAD2aAGbgAAAADQEAAA8AAAAAAAAAAAAAAAAAfwQAAGRycy9k&#10;b3ducmV2LnhtbFBLBQYAAAAABAAEAPMAAACMBQAAAAA=&#10;" stroked="f">
                <v:textbox>
                  <w:txbxContent>
                    <w:p w:rsidR="004003D7" w:rsidRPr="004003D7" w:rsidRDefault="00BE19B9" w:rsidP="00946787">
                      <w:pPr>
                        <w:jc w:val="both"/>
                        <w:rPr>
                          <w:rFonts w:ascii="Tahoma" w:hAnsi="Tahoma" w:cs="Tahoma"/>
                          <w:b/>
                          <w:color w:val="FF0000"/>
                          <w:sz w:val="22"/>
                          <w:szCs w:val="22"/>
                        </w:rPr>
                      </w:pPr>
                      <w:r>
                        <w:t xml:space="preserve"> </w:t>
                      </w:r>
                      <w:r w:rsidR="004003D7" w:rsidRPr="004003D7">
                        <w:rPr>
                          <w:rFonts w:ascii="Tahoma" w:hAnsi="Tahoma" w:cs="Tahoma"/>
                          <w:b/>
                          <w:color w:val="FF0000"/>
                          <w:sz w:val="22"/>
                          <w:szCs w:val="22"/>
                        </w:rPr>
                        <w:t>{INSERT LOCAL SERVICES AVAILABLE}</w:t>
                      </w:r>
                    </w:p>
                    <w:p w:rsidR="004003D7" w:rsidRPr="004003D7" w:rsidRDefault="004003D7" w:rsidP="00946787">
                      <w:pPr>
                        <w:jc w:val="both"/>
                        <w:rPr>
                          <w:rFonts w:ascii="Tahoma" w:hAnsi="Tahoma" w:cs="Tahoma"/>
                          <w:b/>
                          <w:color w:val="FF0000"/>
                          <w:sz w:val="22"/>
                          <w:szCs w:val="22"/>
                        </w:rPr>
                      </w:pPr>
                    </w:p>
                    <w:p w:rsidR="008F20FE" w:rsidRPr="004003D7" w:rsidRDefault="008F20FE" w:rsidP="00946787">
                      <w:pPr>
                        <w:jc w:val="both"/>
                        <w:rPr>
                          <w:rFonts w:ascii="Tahoma" w:hAnsi="Tahoma" w:cs="Tahoma"/>
                          <w:b/>
                          <w:color w:val="auto"/>
                          <w:sz w:val="22"/>
                          <w:szCs w:val="22"/>
                        </w:rPr>
                      </w:pPr>
                      <w:r w:rsidRPr="004003D7">
                        <w:rPr>
                          <w:rFonts w:ascii="Tahoma" w:hAnsi="Tahoma" w:cs="Tahoma"/>
                          <w:sz w:val="22"/>
                          <w:szCs w:val="22"/>
                        </w:rPr>
                        <w:t>The local public health department is an important part of the food safety system. A call from a concerned citizen is how outbreaks of food contamination are first detected. If your local public health department cont</w:t>
                      </w:r>
                      <w:r w:rsidR="00381589">
                        <w:rPr>
                          <w:rFonts w:ascii="Tahoma" w:hAnsi="Tahoma" w:cs="Tahoma"/>
                          <w:sz w:val="22"/>
                          <w:szCs w:val="22"/>
                        </w:rPr>
                        <w:t xml:space="preserve">acts you to find </w:t>
                      </w:r>
                      <w:r w:rsidR="00381589">
                        <w:rPr>
                          <w:rFonts w:ascii="Tahoma" w:hAnsi="Tahoma" w:cs="Tahoma"/>
                          <w:sz w:val="22"/>
                          <w:szCs w:val="22"/>
                        </w:rPr>
                        <w:t>out</w:t>
                      </w:r>
                      <w:bookmarkStart w:id="1" w:name="_GoBack"/>
                      <w:bookmarkEnd w:id="1"/>
                      <w:r w:rsidRPr="004003D7">
                        <w:rPr>
                          <w:rFonts w:ascii="Tahoma" w:hAnsi="Tahoma" w:cs="Tahoma"/>
                          <w:sz w:val="22"/>
                          <w:szCs w:val="22"/>
                        </w:rPr>
                        <w:t xml:space="preserve"> more about an illness you had, a restaurant you visited, or an event you attended, please try to help.   </w:t>
                      </w:r>
                    </w:p>
                    <w:p w:rsidR="008F20FE" w:rsidRPr="004003D7" w:rsidRDefault="008F20FE" w:rsidP="00946787">
                      <w:pPr>
                        <w:pStyle w:val="NormalWeb"/>
                        <w:jc w:val="both"/>
                        <w:rPr>
                          <w:rFonts w:ascii="Tahoma" w:hAnsi="Tahoma" w:cs="Tahoma"/>
                          <w:sz w:val="22"/>
                          <w:szCs w:val="22"/>
                        </w:rPr>
                      </w:pPr>
                      <w:r w:rsidRPr="004003D7">
                        <w:rPr>
                          <w:rFonts w:ascii="Tahoma" w:hAnsi="Tahoma" w:cs="Tahoma"/>
                          <w:sz w:val="22"/>
                          <w:szCs w:val="22"/>
                        </w:rPr>
                        <w:t xml:space="preserve">In public health foodborne illness investigations it is as important to talk to both healthy and ill people that could have been exposed to the contaminated food. Your assistance is important even if you were not sick.  </w:t>
                      </w:r>
                    </w:p>
                    <w:p w:rsidR="00BE19B9" w:rsidRDefault="00BE19B9" w:rsidP="00946787">
                      <w:pPr>
                        <w:jc w:val="both"/>
                      </w:pPr>
                    </w:p>
                  </w:txbxContent>
                </v:textbox>
              </v:shape>
            </w:pict>
          </mc:Fallback>
        </mc:AlternateContent>
      </w:r>
      <w:r w:rsidR="008F20FE">
        <w:rPr>
          <w:noProof/>
        </w:rPr>
        <mc:AlternateContent>
          <mc:Choice Requires="wps">
            <w:drawing>
              <wp:anchor distT="0" distB="0" distL="114300" distR="114300" simplePos="0" relativeHeight="251722240" behindDoc="0" locked="0" layoutInCell="1" allowOverlap="1" wp14:anchorId="0BE63D1D" wp14:editId="1AC33876">
                <wp:simplePos x="0" y="0"/>
                <wp:positionH relativeFrom="page">
                  <wp:posOffset>609600</wp:posOffset>
                </wp:positionH>
                <wp:positionV relativeFrom="page">
                  <wp:posOffset>7153275</wp:posOffset>
                </wp:positionV>
                <wp:extent cx="6496050" cy="22288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22288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48pt;margin-top:563.25pt;width:511.5pt;height:175.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rugIAAOYFAAAOAAAAZHJzL2Uyb0RvYy54bWysVEtv2zAMvg/YfxB0X+1kSZoadYqgRYcB&#10;XVu0HXpWZSk2IIuapMTJfv0oyXaf2GHYRRZfn8jPJE/P9q0iO2FdA7qkk6OcEqE5VI3elPTnw+WX&#10;JSXOM10xBVqU9CAcPVt9/nTamUJMoQZVCUsQRLuiMyWtvTdFljlei5a5IzBCo1GCbZlH0W6yyrIO&#10;0VuVTfN8kXVgK2OBC+dQe5GMdBXxpRTc30jphCeqpJibj6eN51M4s9UpKzaWmbrhfRrsH7JoWaPx&#10;0RHqgnlGtrZ5B9U23IID6Y84tBlI2XARa8BqJvmbau5rZkSsBclxZqTJ/T9Yfr27taSpSro4nlOi&#10;WYs/6Q5pY3qjBAlKpKgzrkDPe3Nre8nhNdS7l7YNX6yE7COth5FWsfeEo3IxO1nkc2Sfo206nS6X&#10;KCBO9hxurPPfBLQkXEpqMYFIJ9tdOZ9cB5fwmobLRinUs0Jp0iHqco6ZBtmBaqpgjUJoI3GuLNkx&#10;bAC/n0QftW1/QJV0i3me922AamyWpP46qDHJ2IwBJab86oGQ1AVzdQqq8NYXpjQ6B9oSUfHmD0qk&#10;lO+ERM6RmmnK+XWajHOhfUrV1awSCT1kNPD2OiWlETAgS6x7xO4BPsZOnPb+IVTEYRmD878lloLH&#10;iPgyaD8Gt40G+xGAwqr6l5P/QFKiJrD0BNUBO9JCGlVn+GWDJF8x52+ZxdnEPsJ942/wkArw30N/&#10;o6QG+/sjffDHkUErJR3Oekndry2zghL1XeMwnUxms7AcojCbH09RsC8tTy8tetueA3bTBDeb4fEa&#10;/L0artJC+4hraR1eRRPTHN8uKfd2EM592kG42LhYr6MbLgTD/JW+NzyAB1ZDez3sH5k1/WB4nKlr&#10;GPYCK97MR/INkRrWWw+yicPzzGvPNy6T2Mv94gvb6qUcvZ7X8+oPAAAA//8DAFBLAwQUAAYACAAA&#10;ACEA6wUix+AAAAANAQAADwAAAGRycy9kb3ducmV2LnhtbEyPQU/DMAyF70j8h8hI3FjainasNJ3Q&#10;pIkTEhvjnjWmqWicrsm27t/jncbNfn56/l61nFwvTjiGzpOCdJaAQGq86ahVsPtaP72ACFGT0b0n&#10;VHDBAMv6/q7SpfFn2uBpG1vBIRRKrcDGOJRShsai02HmByS+/fjR6cjr2Eoz6jOHu15mSVJIpzvi&#10;D1YPuLLY/G6PTsH3YXXo3wkTd8nXsfjYtVNmP5V6fJjeXkFEnOLNDFd8Roeamfb+SCaIXsGi4CqR&#10;9TQrchBXR5ouWNvz9Dyf5yDrSv5vUf8BAAD//wMAUEsBAi0AFAAGAAgAAAAhALaDOJL+AAAA4QEA&#10;ABMAAAAAAAAAAAAAAAAAAAAAAFtDb250ZW50X1R5cGVzXS54bWxQSwECLQAUAAYACAAAACEAOP0h&#10;/9YAAACUAQAACwAAAAAAAAAAAAAAAAAvAQAAX3JlbHMvLnJlbHNQSwECLQAUAAYACAAAACEAfqYz&#10;K7oCAADmBQAADgAAAAAAAAAAAAAAAAAuAgAAZHJzL2Uyb0RvYy54bWxQSwECLQAUAAYACAAAACEA&#10;6wUix+AAAAANAQAADwAAAAAAAAAAAAAAAAAUBQAAZHJzL2Rvd25yZXYueG1sUEsFBgAAAAAEAAQA&#10;8wAAACEGAAAAAA==&#10;" filled="f" strokecolor="#5a5a5a [2109]" strokeweight="2.25pt">
                <v:stroke dashstyle="dash"/>
                <w10:wrap anchorx="page" anchory="page"/>
              </v:rect>
            </w:pict>
          </mc:Fallback>
        </mc:AlternateContent>
      </w:r>
      <w:r w:rsidR="008F20FE">
        <w:rPr>
          <w:noProof/>
          <w:u w:val="single"/>
        </w:rPr>
        <w:drawing>
          <wp:anchor distT="0" distB="0" distL="114300" distR="114300" simplePos="0" relativeHeight="251727360" behindDoc="0" locked="0" layoutInCell="1" allowOverlap="1" wp14:anchorId="4E59BFD0" wp14:editId="64206A33">
            <wp:simplePos x="0" y="0"/>
            <wp:positionH relativeFrom="margin">
              <wp:posOffset>3187065</wp:posOffset>
            </wp:positionH>
            <wp:positionV relativeFrom="margin">
              <wp:posOffset>8553450</wp:posOffset>
            </wp:positionV>
            <wp:extent cx="2858135" cy="419100"/>
            <wp:effectExtent l="0" t="0" r="0" b="0"/>
            <wp:wrapSquare wrapText="bothSides"/>
            <wp:docPr id="679" name="Picture 6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8F20FE">
        <w:rPr>
          <w:noProof/>
        </w:rPr>
        <mc:AlternateContent>
          <mc:Choice Requires="wps">
            <w:drawing>
              <wp:anchor distT="0" distB="0" distL="114300" distR="114300" simplePos="0" relativeHeight="251699712" behindDoc="0" locked="0" layoutInCell="0" allowOverlap="1" wp14:anchorId="78821977" wp14:editId="3217DF92">
                <wp:simplePos x="0" y="0"/>
                <wp:positionH relativeFrom="page">
                  <wp:posOffset>495300</wp:posOffset>
                </wp:positionH>
                <wp:positionV relativeFrom="page">
                  <wp:posOffset>1285875</wp:posOffset>
                </wp:positionV>
                <wp:extent cx="6477000" cy="5019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196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D7F05" w:rsidRPr="00AD7F05" w:rsidRDefault="00AD7F05" w:rsidP="00AD7F05">
                            <w:pPr>
                              <w:rPr>
                                <w:rFonts w:ascii="Tahoma" w:hAnsi="Tahoma" w:cs="Tahoma"/>
                                <w:color w:val="auto"/>
                                <w:sz w:val="20"/>
                              </w:rPr>
                            </w:pPr>
                            <w:r w:rsidRPr="00AD7F05">
                              <w:rPr>
                                <w:rFonts w:ascii="Tahoma" w:hAnsi="Tahoma" w:cs="Tahoma"/>
                                <w:b/>
                                <w:bCs/>
                                <w:color w:val="auto"/>
                                <w:sz w:val="20"/>
                              </w:rPr>
                              <w:t>What foods are most associated with foodborne illness?</w:t>
                            </w:r>
                            <w:r w:rsidRPr="00AD7F05">
                              <w:rPr>
                                <w:rFonts w:ascii="Tahoma" w:hAnsi="Tahoma" w:cs="Tahoma"/>
                                <w:color w:val="auto"/>
                                <w:sz w:val="20"/>
                              </w:rPr>
                              <w:t> </w:t>
                            </w:r>
                          </w:p>
                          <w:p w:rsidR="00AD7F05" w:rsidRPr="00AD7F05" w:rsidRDefault="00AD7F05" w:rsidP="00AD7F05">
                            <w:pPr>
                              <w:numPr>
                                <w:ilvl w:val="0"/>
                                <w:numId w:val="23"/>
                              </w:numPr>
                              <w:spacing w:line="276" w:lineRule="auto"/>
                              <w:rPr>
                                <w:rFonts w:ascii="Tahoma" w:hAnsi="Tahoma" w:cs="Tahoma"/>
                                <w:b/>
                                <w:color w:val="auto"/>
                                <w:sz w:val="20"/>
                              </w:rPr>
                            </w:pPr>
                            <w:r w:rsidRPr="00AD7F05">
                              <w:rPr>
                                <w:rFonts w:ascii="Tahoma" w:hAnsi="Tahoma" w:cs="Tahoma"/>
                                <w:color w:val="auto"/>
                                <w:sz w:val="20"/>
                              </w:rPr>
                              <w:t>Raw or undercooked foods such as raw or rare meat and poultry, raw eggs, and raw shellfish. </w:t>
                            </w:r>
                          </w:p>
                          <w:p w:rsidR="00AD7F05" w:rsidRPr="00AD7F05" w:rsidRDefault="00AD7F05" w:rsidP="00AD7F05">
                            <w:pPr>
                              <w:numPr>
                                <w:ilvl w:val="0"/>
                                <w:numId w:val="23"/>
                              </w:numPr>
                              <w:spacing w:line="276" w:lineRule="auto"/>
                              <w:rPr>
                                <w:rFonts w:ascii="Tahoma" w:hAnsi="Tahoma" w:cs="Tahoma"/>
                                <w:b/>
                                <w:color w:val="auto"/>
                                <w:sz w:val="20"/>
                              </w:rPr>
                            </w:pPr>
                            <w:r w:rsidRPr="00AD7F05">
                              <w:rPr>
                                <w:rFonts w:ascii="Tahoma" w:hAnsi="Tahoma" w:cs="Tahoma"/>
                                <w:color w:val="auto"/>
                                <w:sz w:val="20"/>
                              </w:rPr>
                              <w:t>Foods that mix the products from many animals such as bulk raw milk, pooled raw eggs, or ground beef.  </w:t>
                            </w:r>
                          </w:p>
                          <w:p w:rsidR="00AD7F05" w:rsidRPr="00AD7F05" w:rsidRDefault="00AD7F05" w:rsidP="00AD7F05">
                            <w:pPr>
                              <w:numPr>
                                <w:ilvl w:val="0"/>
                                <w:numId w:val="23"/>
                              </w:numPr>
                              <w:spacing w:line="276" w:lineRule="auto"/>
                              <w:rPr>
                                <w:rFonts w:ascii="Tahoma" w:hAnsi="Tahoma" w:cs="Tahoma"/>
                                <w:b/>
                                <w:color w:val="auto"/>
                                <w:sz w:val="20"/>
                              </w:rPr>
                            </w:pPr>
                            <w:r w:rsidRPr="00AD7F05">
                              <w:rPr>
                                <w:rFonts w:ascii="Tahoma" w:hAnsi="Tahoma" w:cs="Tahoma"/>
                                <w:color w:val="auto"/>
                                <w:sz w:val="20"/>
                              </w:rPr>
                              <w:t xml:space="preserve">Food that is unpasteurized including fresh milk, fresh squeezed fruit juices, and farm fresh eggs. Pasteurization is a process that heats products to a temperature that kills contaminates before use.   </w:t>
                            </w:r>
                          </w:p>
                          <w:p w:rsidR="00AD7F05" w:rsidRPr="00AD7F05" w:rsidRDefault="00AD7F05" w:rsidP="00AD7F05">
                            <w:pPr>
                              <w:rPr>
                                <w:rFonts w:ascii="Tahoma" w:hAnsi="Tahoma" w:cs="Tahoma"/>
                                <w:b/>
                                <w:color w:val="auto"/>
                                <w:sz w:val="20"/>
                              </w:rPr>
                            </w:pPr>
                          </w:p>
                          <w:p w:rsidR="00AD7F05" w:rsidRPr="00AD7F05" w:rsidRDefault="00AD7F05" w:rsidP="00AD7F05">
                            <w:pPr>
                              <w:rPr>
                                <w:rFonts w:ascii="Tahoma" w:hAnsi="Tahoma" w:cs="Tahoma"/>
                                <w:b/>
                                <w:color w:val="auto"/>
                                <w:sz w:val="20"/>
                              </w:rPr>
                            </w:pPr>
                            <w:r w:rsidRPr="00AD7F05">
                              <w:rPr>
                                <w:rFonts w:ascii="Tahoma" w:hAnsi="Tahoma" w:cs="Tahoma"/>
                                <w:b/>
                                <w:color w:val="auto"/>
                                <w:sz w:val="20"/>
                              </w:rPr>
                              <w:t>Improper handling of food is the most common cause of foodborne illness. The two most common mistakes are:</w:t>
                            </w:r>
                          </w:p>
                          <w:p w:rsidR="00AD7F05" w:rsidRPr="00AD7F05" w:rsidRDefault="00AD7F05" w:rsidP="00AD7F05">
                            <w:pPr>
                              <w:numPr>
                                <w:ilvl w:val="0"/>
                                <w:numId w:val="24"/>
                              </w:numPr>
                              <w:spacing w:line="276" w:lineRule="auto"/>
                              <w:rPr>
                                <w:rFonts w:ascii="Tahoma" w:hAnsi="Tahoma" w:cs="Tahoma"/>
                                <w:color w:val="auto"/>
                                <w:sz w:val="20"/>
                              </w:rPr>
                            </w:pPr>
                            <w:r w:rsidRPr="00AD7F05">
                              <w:rPr>
                                <w:rFonts w:ascii="Tahoma" w:hAnsi="Tahoma" w:cs="Tahoma"/>
                                <w:color w:val="auto"/>
                                <w:sz w:val="20"/>
                              </w:rPr>
                              <w:t xml:space="preserve">Food that is not cooked all the way through or is stored at temperature that is not cool or hot enough to prevent contaminate growth. </w:t>
                            </w:r>
                          </w:p>
                          <w:p w:rsidR="00AD7F05" w:rsidRPr="00AD7F05" w:rsidRDefault="00AD7F05" w:rsidP="00AD7F05">
                            <w:pPr>
                              <w:numPr>
                                <w:ilvl w:val="0"/>
                                <w:numId w:val="22"/>
                              </w:numPr>
                              <w:spacing w:line="276" w:lineRule="auto"/>
                              <w:rPr>
                                <w:rFonts w:ascii="Tahoma" w:hAnsi="Tahoma" w:cs="Tahoma"/>
                                <w:color w:val="auto"/>
                                <w:sz w:val="20"/>
                              </w:rPr>
                            </w:pPr>
                            <w:r w:rsidRPr="00AD7F05">
                              <w:rPr>
                                <w:rFonts w:ascii="Tahoma" w:hAnsi="Tahoma" w:cs="Tahoma"/>
                                <w:color w:val="auto"/>
                                <w:sz w:val="20"/>
                              </w:rPr>
                              <w:t>Exposing food items such as salad greens or other fresh foods to raw foods through unsafe food preparation practices such as cutting raw meat and then chopping salad greens without properly cleaning the cutting board between uses. This t</w:t>
                            </w:r>
                            <w:r w:rsidR="00381589">
                              <w:rPr>
                                <w:rFonts w:ascii="Tahoma" w:hAnsi="Tahoma" w:cs="Tahoma"/>
                                <w:color w:val="auto"/>
                                <w:sz w:val="20"/>
                              </w:rPr>
                              <w:t>ype of contamination is called cross c</w:t>
                            </w:r>
                            <w:r w:rsidRPr="00AD7F05">
                              <w:rPr>
                                <w:rFonts w:ascii="Tahoma" w:hAnsi="Tahoma" w:cs="Tahoma"/>
                                <w:color w:val="auto"/>
                                <w:sz w:val="20"/>
                              </w:rPr>
                              <w:t>ontamination.  </w:t>
                            </w:r>
                          </w:p>
                          <w:p w:rsidR="00AD7F05" w:rsidRPr="00AD7F05" w:rsidRDefault="00AD7F05" w:rsidP="00AD7F05">
                            <w:pPr>
                              <w:spacing w:before="100" w:beforeAutospacing="1" w:after="100" w:afterAutospacing="1"/>
                              <w:rPr>
                                <w:rFonts w:ascii="Tahoma" w:hAnsi="Tahoma" w:cs="Tahoma"/>
                                <w:b/>
                                <w:color w:val="auto"/>
                                <w:sz w:val="20"/>
                              </w:rPr>
                            </w:pPr>
                            <w:r w:rsidRPr="00AD7F05">
                              <w:rPr>
                                <w:rFonts w:ascii="Tahoma" w:hAnsi="Tahoma" w:cs="Tahoma"/>
                                <w:b/>
                                <w:color w:val="auto"/>
                                <w:sz w:val="20"/>
                              </w:rPr>
                              <w:t>Four simple steps to reduce the risk of foodborne illness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25" w:history="1">
                              <w:r w:rsidR="00AD7F05" w:rsidRPr="008F20FE">
                                <w:rPr>
                                  <w:rFonts w:ascii="Tahoma" w:hAnsi="Tahoma" w:cs="Tahoma"/>
                                  <w:b/>
                                  <w:bCs/>
                                  <w:color w:val="auto"/>
                                  <w:sz w:val="20"/>
                                  <w:u w:val="single"/>
                                </w:rPr>
                                <w:t>COOK</w:t>
                              </w:r>
                            </w:hyperlink>
                            <w:r w:rsidR="00AD7F05" w:rsidRPr="00AD7F05">
                              <w:rPr>
                                <w:rFonts w:ascii="Tahoma" w:hAnsi="Tahoma" w:cs="Tahoma"/>
                                <w:color w:val="auto"/>
                                <w:sz w:val="20"/>
                              </w:rPr>
                              <w:t xml:space="preserve"> meat, poultry and eggs thoroughly. Using a thermometer to measure the internal temperature of meat is a good way to be sure that it is cooked sufficiently to kill bacteria.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26" w:history="1">
                              <w:r w:rsidR="00AD7F05" w:rsidRPr="008F20FE">
                                <w:rPr>
                                  <w:rFonts w:ascii="Tahoma" w:hAnsi="Tahoma" w:cs="Tahoma"/>
                                  <w:b/>
                                  <w:bCs/>
                                  <w:color w:val="auto"/>
                                  <w:sz w:val="20"/>
                                  <w:u w:val="single"/>
                                </w:rPr>
                                <w:t>SEPARATE</w:t>
                              </w:r>
                            </w:hyperlink>
                            <w:r w:rsidR="00AD7F05" w:rsidRPr="00AD7F05">
                              <w:rPr>
                                <w:rFonts w:ascii="Tahoma" w:hAnsi="Tahoma" w:cs="Tahoma"/>
                                <w:b/>
                                <w:bCs/>
                                <w:color w:val="auto"/>
                                <w:sz w:val="20"/>
                              </w:rPr>
                              <w:t>.</w:t>
                            </w:r>
                            <w:r w:rsidR="00AD7F05" w:rsidRPr="00AD7F05">
                              <w:rPr>
                                <w:rFonts w:ascii="Tahoma" w:hAnsi="Tahoma" w:cs="Tahoma"/>
                                <w:color w:val="auto"/>
                                <w:sz w:val="20"/>
                              </w:rPr>
                              <w:t xml:space="preserve"> Don't cross-contaminate one food with another. Avoid cross-contaminating foods by washing hands, utensils, and cutting boards after they have been in contact with raw meat or poultry and before they touch another food.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27" w:history="1">
                              <w:r w:rsidR="00AD7F05" w:rsidRPr="008F20FE">
                                <w:rPr>
                                  <w:rFonts w:ascii="Tahoma" w:hAnsi="Tahoma" w:cs="Tahoma"/>
                                  <w:b/>
                                  <w:bCs/>
                                  <w:color w:val="auto"/>
                                  <w:sz w:val="20"/>
                                  <w:u w:val="single"/>
                                </w:rPr>
                                <w:t>CHILL</w:t>
                              </w:r>
                            </w:hyperlink>
                            <w:r w:rsidR="00AD7F05" w:rsidRPr="00AD7F05">
                              <w:rPr>
                                <w:rFonts w:ascii="Tahoma" w:hAnsi="Tahoma" w:cs="Tahoma"/>
                                <w:b/>
                                <w:bCs/>
                                <w:color w:val="auto"/>
                                <w:sz w:val="20"/>
                              </w:rPr>
                              <w:t>.</w:t>
                            </w:r>
                            <w:r w:rsidR="00AD7F05" w:rsidRPr="00AD7F05">
                              <w:rPr>
                                <w:rFonts w:ascii="Tahoma" w:hAnsi="Tahoma" w:cs="Tahoma"/>
                                <w:color w:val="auto"/>
                                <w:sz w:val="20"/>
                              </w:rPr>
                              <w:t xml:space="preserve"> Refrigerate leftovers promptly. Bacteria can grow quickly at room temperature, so refrigerate leftover foods if they are not going to be eaten within 4 hours.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28" w:history="1">
                              <w:r w:rsidR="00AD7F05" w:rsidRPr="008F20FE">
                                <w:rPr>
                                  <w:rFonts w:ascii="Tahoma" w:hAnsi="Tahoma" w:cs="Tahoma"/>
                                  <w:b/>
                                  <w:bCs/>
                                  <w:color w:val="auto"/>
                                  <w:sz w:val="20"/>
                                  <w:u w:val="single"/>
                                </w:rPr>
                                <w:t>CLEAN</w:t>
                              </w:r>
                            </w:hyperlink>
                            <w:r w:rsidR="00AD7F05" w:rsidRPr="00AD7F05">
                              <w:rPr>
                                <w:rFonts w:ascii="Tahoma" w:hAnsi="Tahoma" w:cs="Tahoma"/>
                                <w:b/>
                                <w:bCs/>
                                <w:color w:val="auto"/>
                                <w:sz w:val="20"/>
                              </w:rPr>
                              <w:t>.</w:t>
                            </w:r>
                            <w:r w:rsidR="00AD7F05" w:rsidRPr="00AD7F05">
                              <w:rPr>
                                <w:rFonts w:ascii="Tahoma" w:hAnsi="Tahoma" w:cs="Tahoma"/>
                                <w:color w:val="auto"/>
                                <w:sz w:val="20"/>
                              </w:rPr>
                              <w:t xml:space="preserve"> Wash produce. Rinse fresh fruits and vegetables in running tap water to remove visible dirt and grime. Remove and discard the outermost leaves of a head of lettuce or cabbage. Because bacteria can grow well on the cut surface of fruit or vegetable, be careful not to contaminate these foods while slicing them up on the cutting board, and avoid leaving cut produce at room temperature for many hours. </w:t>
                            </w:r>
                          </w:p>
                          <w:p w:rsidR="009720E7" w:rsidRPr="009720E7" w:rsidRDefault="009720E7" w:rsidP="009720E7">
                            <w:pPr>
                              <w:spacing w:before="100" w:beforeAutospacing="1" w:after="100" w:afterAutospacing="1"/>
                              <w:rPr>
                                <w:rFonts w:ascii="Tahoma" w:hAnsi="Tahoma" w:cs="Tahoma"/>
                                <w:color w:val="auto"/>
                                <w:sz w:val="20"/>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39pt;margin-top:101.25pt;width:510pt;height:395.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YunAIAACMFAAAOAAAAZHJzL2Uyb0RvYy54bWysVNuO2yAQfa/Uf0C8Z20n3lysOKttnFSV&#10;thdptx9AMLZRMVAgsdNV/70DTrLZ9qWqmgcyeIYzZ2YOLO/6VqADM5YrmePkJsaISapKLuscf33a&#10;juYYWUdkSYSSLMdHZvHd6u2bZaczNlaNEiUzCECkzTqd48Y5nUWRpQ1rib1RmklwVsq0xMHW1FFp&#10;SAforYjGcTyNOmVKbRRl1sLXYnDiVcCvKkbd56qyzCGRY+DmwmrCuvNrtFqSrDZEN5yeaJB/YNES&#10;LiHpBaogjqC94X9AtZwaZVXlbqhqI1VVnLJQA1STxL9V89gQzUIt0ByrL22y/w+Wfjp8MYiXOZ5h&#10;JEkLI3pivUPvVI/GvjudthkEPWoIcz18himHSq1+UPSbRVKtGyJrdm+M6hpGSmCX+JPR1dEBx3qQ&#10;XfdRlZCG7J0KQH1lWt86aAYCdJjS8TIZT4XCx2k6m8UxuCj4buNkMZ3dhhwkOx/Xxrr3TLXIGzk2&#10;MPoATw4P1nk6JDuH+GxSbbkQYfxCoi7HkwQgESUgwkoQB2aroS1W1gHmKt7DFMQ26EBAVfZoC+UG&#10;IbXcgZoFb3M8B7pAOCTwXdnIMtiOcDHYQEhITwWKBIona1DN8yJebOabeTpKx9PNKI2LYnS/Xaej&#10;6RZoFpNivS6Sn55YkmYNL0smfTlnBSfp3ynkdJcG7V00bJXgpYfzlKypd2thhlq34Xdq/FVY9JpG&#10;aDZUdf4P1QU5eAUMWnD9rg+6SyYez2tlp8ojCMQoGB+MGl4VMBplfmDUwQ2FVn/fE8MwEh+kF9lk&#10;lkz9nQ67RZKmsDGvXLtrF5EUwHJMncFo2Kzd8BTsteF1A9kGaUt1D+KseJDNC7OTpOEmhsJOr4a/&#10;6tf7EPXytq1+AQAA//8DAFBLAwQUAAYACAAAACEAVLE6hN4AAAALAQAADwAAAGRycy9kb3ducmV2&#10;LnhtbEyPzU7DMBCE70i8g7VIXBC1CT9tQjYVqoo4IkofwImXJKq9jmK3DTw9zgmOszOa/aZcT86K&#10;E42h94xwt1AgiBtvem4R9p+vtysQIWo22nomhG8KsK4uL0pdGH/mDzrtYitSCYdCI3QxDoWUoenI&#10;6bDwA3HyvvzodExybKUZ9TmVOyszpZ6k0z2nD50eaNNRc9gdHcLmpx3sg4q+qdu3m+323VpzsIjX&#10;V9PLM4hIU/wLw4yf0KFKTLU/sgnCIixXaUpEyFT2CGIOqHw+1Qh5fq9AVqX8v6H6BQAA//8DAFBL&#10;AQItABQABgAIAAAAIQC2gziS/gAAAOEBAAATAAAAAAAAAAAAAAAAAAAAAABbQ29udGVudF9UeXBl&#10;c10ueG1sUEsBAi0AFAAGAAgAAAAhADj9If/WAAAAlAEAAAsAAAAAAAAAAAAAAAAALwEAAF9yZWxz&#10;Ly5yZWxzUEsBAi0AFAAGAAgAAAAhAADTNi6cAgAAIwUAAA4AAAAAAAAAAAAAAAAALgIAAGRycy9l&#10;Mm9Eb2MueG1sUEsBAi0AFAAGAAgAAAAhAFSxOoTeAAAACwEAAA8AAAAAAAAAAAAAAAAA9gQAAGRy&#10;cy9kb3ducmV2LnhtbFBLBQYAAAAABAAEAPMAAAABBgAAAAA=&#10;" o:allowincell="f" filled="f" stroked="f" strokeweight=".25pt">
                <v:stroke dashstyle="1 1"/>
                <v:textbox inset="10.8pt,7.2pt,10.8pt,7.2pt">
                  <w:txbxContent>
                    <w:p w:rsidR="00AD7F05" w:rsidRPr="00AD7F05" w:rsidRDefault="00AD7F05" w:rsidP="00AD7F05">
                      <w:pPr>
                        <w:rPr>
                          <w:rFonts w:ascii="Tahoma" w:hAnsi="Tahoma" w:cs="Tahoma"/>
                          <w:color w:val="auto"/>
                          <w:sz w:val="20"/>
                        </w:rPr>
                      </w:pPr>
                      <w:r w:rsidRPr="00AD7F05">
                        <w:rPr>
                          <w:rFonts w:ascii="Tahoma" w:hAnsi="Tahoma" w:cs="Tahoma"/>
                          <w:b/>
                          <w:bCs/>
                          <w:color w:val="auto"/>
                          <w:sz w:val="20"/>
                        </w:rPr>
                        <w:t>What foods are most associated with foodborne illness?</w:t>
                      </w:r>
                      <w:r w:rsidRPr="00AD7F05">
                        <w:rPr>
                          <w:rFonts w:ascii="Tahoma" w:hAnsi="Tahoma" w:cs="Tahoma"/>
                          <w:color w:val="auto"/>
                          <w:sz w:val="20"/>
                        </w:rPr>
                        <w:t> </w:t>
                      </w:r>
                    </w:p>
                    <w:p w:rsidR="00AD7F05" w:rsidRPr="00AD7F05" w:rsidRDefault="00AD7F05" w:rsidP="00AD7F05">
                      <w:pPr>
                        <w:numPr>
                          <w:ilvl w:val="0"/>
                          <w:numId w:val="23"/>
                        </w:numPr>
                        <w:spacing w:line="276" w:lineRule="auto"/>
                        <w:rPr>
                          <w:rFonts w:ascii="Tahoma" w:hAnsi="Tahoma" w:cs="Tahoma"/>
                          <w:b/>
                          <w:color w:val="auto"/>
                          <w:sz w:val="20"/>
                        </w:rPr>
                      </w:pPr>
                      <w:r w:rsidRPr="00AD7F05">
                        <w:rPr>
                          <w:rFonts w:ascii="Tahoma" w:hAnsi="Tahoma" w:cs="Tahoma"/>
                          <w:color w:val="auto"/>
                          <w:sz w:val="20"/>
                        </w:rPr>
                        <w:t>Raw or undercooked foods such as raw or rare meat and poultry, raw eggs, and raw shellfish. </w:t>
                      </w:r>
                    </w:p>
                    <w:p w:rsidR="00AD7F05" w:rsidRPr="00AD7F05" w:rsidRDefault="00AD7F05" w:rsidP="00AD7F05">
                      <w:pPr>
                        <w:numPr>
                          <w:ilvl w:val="0"/>
                          <w:numId w:val="23"/>
                        </w:numPr>
                        <w:spacing w:line="276" w:lineRule="auto"/>
                        <w:rPr>
                          <w:rFonts w:ascii="Tahoma" w:hAnsi="Tahoma" w:cs="Tahoma"/>
                          <w:b/>
                          <w:color w:val="auto"/>
                          <w:sz w:val="20"/>
                        </w:rPr>
                      </w:pPr>
                      <w:r w:rsidRPr="00AD7F05">
                        <w:rPr>
                          <w:rFonts w:ascii="Tahoma" w:hAnsi="Tahoma" w:cs="Tahoma"/>
                          <w:color w:val="auto"/>
                          <w:sz w:val="20"/>
                        </w:rPr>
                        <w:t>Foods that mix the products from many animals such as bulk raw milk, pooled raw eggs, or ground beef.  </w:t>
                      </w:r>
                    </w:p>
                    <w:p w:rsidR="00AD7F05" w:rsidRPr="00AD7F05" w:rsidRDefault="00AD7F05" w:rsidP="00AD7F05">
                      <w:pPr>
                        <w:numPr>
                          <w:ilvl w:val="0"/>
                          <w:numId w:val="23"/>
                        </w:numPr>
                        <w:spacing w:line="276" w:lineRule="auto"/>
                        <w:rPr>
                          <w:rFonts w:ascii="Tahoma" w:hAnsi="Tahoma" w:cs="Tahoma"/>
                          <w:b/>
                          <w:color w:val="auto"/>
                          <w:sz w:val="20"/>
                        </w:rPr>
                      </w:pPr>
                      <w:r w:rsidRPr="00AD7F05">
                        <w:rPr>
                          <w:rFonts w:ascii="Tahoma" w:hAnsi="Tahoma" w:cs="Tahoma"/>
                          <w:color w:val="auto"/>
                          <w:sz w:val="20"/>
                        </w:rPr>
                        <w:t xml:space="preserve">Food that is unpasteurized including fresh milk, fresh squeezed fruit juices, and farm fresh eggs. Pasteurization is a process that heats products to a temperature that kills contaminates before use.   </w:t>
                      </w:r>
                    </w:p>
                    <w:p w:rsidR="00AD7F05" w:rsidRPr="00AD7F05" w:rsidRDefault="00AD7F05" w:rsidP="00AD7F05">
                      <w:pPr>
                        <w:rPr>
                          <w:rFonts w:ascii="Tahoma" w:hAnsi="Tahoma" w:cs="Tahoma"/>
                          <w:b/>
                          <w:color w:val="auto"/>
                          <w:sz w:val="20"/>
                        </w:rPr>
                      </w:pPr>
                    </w:p>
                    <w:p w:rsidR="00AD7F05" w:rsidRPr="00AD7F05" w:rsidRDefault="00AD7F05" w:rsidP="00AD7F05">
                      <w:pPr>
                        <w:rPr>
                          <w:rFonts w:ascii="Tahoma" w:hAnsi="Tahoma" w:cs="Tahoma"/>
                          <w:b/>
                          <w:color w:val="auto"/>
                          <w:sz w:val="20"/>
                        </w:rPr>
                      </w:pPr>
                      <w:r w:rsidRPr="00AD7F05">
                        <w:rPr>
                          <w:rFonts w:ascii="Tahoma" w:hAnsi="Tahoma" w:cs="Tahoma"/>
                          <w:b/>
                          <w:color w:val="auto"/>
                          <w:sz w:val="20"/>
                        </w:rPr>
                        <w:t>Improper handling of food is the most common cause of foodborne illness. The two most common mistakes are:</w:t>
                      </w:r>
                    </w:p>
                    <w:p w:rsidR="00AD7F05" w:rsidRPr="00AD7F05" w:rsidRDefault="00AD7F05" w:rsidP="00AD7F05">
                      <w:pPr>
                        <w:numPr>
                          <w:ilvl w:val="0"/>
                          <w:numId w:val="24"/>
                        </w:numPr>
                        <w:spacing w:line="276" w:lineRule="auto"/>
                        <w:rPr>
                          <w:rFonts w:ascii="Tahoma" w:hAnsi="Tahoma" w:cs="Tahoma"/>
                          <w:color w:val="auto"/>
                          <w:sz w:val="20"/>
                        </w:rPr>
                      </w:pPr>
                      <w:r w:rsidRPr="00AD7F05">
                        <w:rPr>
                          <w:rFonts w:ascii="Tahoma" w:hAnsi="Tahoma" w:cs="Tahoma"/>
                          <w:color w:val="auto"/>
                          <w:sz w:val="20"/>
                        </w:rPr>
                        <w:t xml:space="preserve">Food that is not cooked all the way through or is stored at temperature that is not cool or hot enough to prevent contaminate growth. </w:t>
                      </w:r>
                    </w:p>
                    <w:p w:rsidR="00AD7F05" w:rsidRPr="00AD7F05" w:rsidRDefault="00AD7F05" w:rsidP="00AD7F05">
                      <w:pPr>
                        <w:numPr>
                          <w:ilvl w:val="0"/>
                          <w:numId w:val="22"/>
                        </w:numPr>
                        <w:spacing w:line="276" w:lineRule="auto"/>
                        <w:rPr>
                          <w:rFonts w:ascii="Tahoma" w:hAnsi="Tahoma" w:cs="Tahoma"/>
                          <w:color w:val="auto"/>
                          <w:sz w:val="20"/>
                        </w:rPr>
                      </w:pPr>
                      <w:r w:rsidRPr="00AD7F05">
                        <w:rPr>
                          <w:rFonts w:ascii="Tahoma" w:hAnsi="Tahoma" w:cs="Tahoma"/>
                          <w:color w:val="auto"/>
                          <w:sz w:val="20"/>
                        </w:rPr>
                        <w:t>Exposing food items such as salad greens or other fresh foods to raw foods through unsafe food preparation practices such as cutting raw meat and then chopping salad greens without properly cleaning the cutting board between uses. This t</w:t>
                      </w:r>
                      <w:r w:rsidR="00381589">
                        <w:rPr>
                          <w:rFonts w:ascii="Tahoma" w:hAnsi="Tahoma" w:cs="Tahoma"/>
                          <w:color w:val="auto"/>
                          <w:sz w:val="20"/>
                        </w:rPr>
                        <w:t>ype of contamination is called cross c</w:t>
                      </w:r>
                      <w:r w:rsidRPr="00AD7F05">
                        <w:rPr>
                          <w:rFonts w:ascii="Tahoma" w:hAnsi="Tahoma" w:cs="Tahoma"/>
                          <w:color w:val="auto"/>
                          <w:sz w:val="20"/>
                        </w:rPr>
                        <w:t>ontamination.  </w:t>
                      </w:r>
                    </w:p>
                    <w:p w:rsidR="00AD7F05" w:rsidRPr="00AD7F05" w:rsidRDefault="00AD7F05" w:rsidP="00AD7F05">
                      <w:pPr>
                        <w:spacing w:before="100" w:beforeAutospacing="1" w:after="100" w:afterAutospacing="1"/>
                        <w:rPr>
                          <w:rFonts w:ascii="Tahoma" w:hAnsi="Tahoma" w:cs="Tahoma"/>
                          <w:b/>
                          <w:color w:val="auto"/>
                          <w:sz w:val="20"/>
                        </w:rPr>
                      </w:pPr>
                      <w:r w:rsidRPr="00AD7F05">
                        <w:rPr>
                          <w:rFonts w:ascii="Tahoma" w:hAnsi="Tahoma" w:cs="Tahoma"/>
                          <w:b/>
                          <w:color w:val="auto"/>
                          <w:sz w:val="20"/>
                        </w:rPr>
                        <w:t>Four simple steps to reduce the risk of foodborne illness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29" w:history="1">
                        <w:r w:rsidR="00AD7F05" w:rsidRPr="008F20FE">
                          <w:rPr>
                            <w:rFonts w:ascii="Tahoma" w:hAnsi="Tahoma" w:cs="Tahoma"/>
                            <w:b/>
                            <w:bCs/>
                            <w:color w:val="auto"/>
                            <w:sz w:val="20"/>
                            <w:u w:val="single"/>
                          </w:rPr>
                          <w:t>COOK</w:t>
                        </w:r>
                      </w:hyperlink>
                      <w:r w:rsidR="00AD7F05" w:rsidRPr="00AD7F05">
                        <w:rPr>
                          <w:rFonts w:ascii="Tahoma" w:hAnsi="Tahoma" w:cs="Tahoma"/>
                          <w:color w:val="auto"/>
                          <w:sz w:val="20"/>
                        </w:rPr>
                        <w:t xml:space="preserve"> meat, poultry and eggs thoroughly. Using a thermometer to measure the internal temperature of meat is a good way to be sure that it is cooked sufficiently to kill bacteria.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30" w:history="1">
                        <w:r w:rsidR="00AD7F05" w:rsidRPr="008F20FE">
                          <w:rPr>
                            <w:rFonts w:ascii="Tahoma" w:hAnsi="Tahoma" w:cs="Tahoma"/>
                            <w:b/>
                            <w:bCs/>
                            <w:color w:val="auto"/>
                            <w:sz w:val="20"/>
                            <w:u w:val="single"/>
                          </w:rPr>
                          <w:t>SEPARATE</w:t>
                        </w:r>
                      </w:hyperlink>
                      <w:r w:rsidR="00AD7F05" w:rsidRPr="00AD7F05">
                        <w:rPr>
                          <w:rFonts w:ascii="Tahoma" w:hAnsi="Tahoma" w:cs="Tahoma"/>
                          <w:b/>
                          <w:bCs/>
                          <w:color w:val="auto"/>
                          <w:sz w:val="20"/>
                        </w:rPr>
                        <w:t>.</w:t>
                      </w:r>
                      <w:r w:rsidR="00AD7F05" w:rsidRPr="00AD7F05">
                        <w:rPr>
                          <w:rFonts w:ascii="Tahoma" w:hAnsi="Tahoma" w:cs="Tahoma"/>
                          <w:color w:val="auto"/>
                          <w:sz w:val="20"/>
                        </w:rPr>
                        <w:t xml:space="preserve"> Don't cross-contaminate one food with another. Avoid cross-contaminating foods by washing hands, utensils, and cutting boards after they have been in contact with raw meat or poultry and before they touch another food.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31" w:history="1">
                        <w:r w:rsidR="00AD7F05" w:rsidRPr="008F20FE">
                          <w:rPr>
                            <w:rFonts w:ascii="Tahoma" w:hAnsi="Tahoma" w:cs="Tahoma"/>
                            <w:b/>
                            <w:bCs/>
                            <w:color w:val="auto"/>
                            <w:sz w:val="20"/>
                            <w:u w:val="single"/>
                          </w:rPr>
                          <w:t>CHILL</w:t>
                        </w:r>
                      </w:hyperlink>
                      <w:r w:rsidR="00AD7F05" w:rsidRPr="00AD7F05">
                        <w:rPr>
                          <w:rFonts w:ascii="Tahoma" w:hAnsi="Tahoma" w:cs="Tahoma"/>
                          <w:b/>
                          <w:bCs/>
                          <w:color w:val="auto"/>
                          <w:sz w:val="20"/>
                        </w:rPr>
                        <w:t>.</w:t>
                      </w:r>
                      <w:r w:rsidR="00AD7F05" w:rsidRPr="00AD7F05">
                        <w:rPr>
                          <w:rFonts w:ascii="Tahoma" w:hAnsi="Tahoma" w:cs="Tahoma"/>
                          <w:color w:val="auto"/>
                          <w:sz w:val="20"/>
                        </w:rPr>
                        <w:t xml:space="preserve"> Refrigerate leftovers promptly. Bacteria can grow quickly at room temperature, so refrigerate leftover foods if they are not going to be eaten within 4 hours. </w:t>
                      </w:r>
                    </w:p>
                    <w:p w:rsidR="00AD7F05" w:rsidRPr="00AD7F05" w:rsidRDefault="00381589" w:rsidP="00AD7F05">
                      <w:pPr>
                        <w:numPr>
                          <w:ilvl w:val="0"/>
                          <w:numId w:val="25"/>
                        </w:numPr>
                        <w:spacing w:after="100" w:afterAutospacing="1" w:line="276" w:lineRule="auto"/>
                        <w:rPr>
                          <w:rFonts w:ascii="Tahoma" w:hAnsi="Tahoma" w:cs="Tahoma"/>
                          <w:color w:val="auto"/>
                          <w:sz w:val="20"/>
                        </w:rPr>
                      </w:pPr>
                      <w:hyperlink r:id="rId32" w:history="1">
                        <w:r w:rsidR="00AD7F05" w:rsidRPr="008F20FE">
                          <w:rPr>
                            <w:rFonts w:ascii="Tahoma" w:hAnsi="Tahoma" w:cs="Tahoma"/>
                            <w:b/>
                            <w:bCs/>
                            <w:color w:val="auto"/>
                            <w:sz w:val="20"/>
                            <w:u w:val="single"/>
                          </w:rPr>
                          <w:t>CLEAN</w:t>
                        </w:r>
                      </w:hyperlink>
                      <w:r w:rsidR="00AD7F05" w:rsidRPr="00AD7F05">
                        <w:rPr>
                          <w:rFonts w:ascii="Tahoma" w:hAnsi="Tahoma" w:cs="Tahoma"/>
                          <w:b/>
                          <w:bCs/>
                          <w:color w:val="auto"/>
                          <w:sz w:val="20"/>
                        </w:rPr>
                        <w:t>.</w:t>
                      </w:r>
                      <w:r w:rsidR="00AD7F05" w:rsidRPr="00AD7F05">
                        <w:rPr>
                          <w:rFonts w:ascii="Tahoma" w:hAnsi="Tahoma" w:cs="Tahoma"/>
                          <w:color w:val="auto"/>
                          <w:sz w:val="20"/>
                        </w:rPr>
                        <w:t xml:space="preserve"> Wash produce. Rinse fresh fruits and vegetables in running tap water to remove visible dirt and grime. Remove and discard the outermost leaves of a head of lettuce or cabbage. Because bacteria can grow well on the cut surface of fruit or vegetable, be careful not to contaminate these foods while slicing them up on the cutting board, and avoid leaving cut produce at room temperature for many hours. </w:t>
                      </w:r>
                    </w:p>
                    <w:p w:rsidR="009720E7" w:rsidRPr="009720E7" w:rsidRDefault="009720E7" w:rsidP="009720E7">
                      <w:pPr>
                        <w:spacing w:before="100" w:beforeAutospacing="1" w:after="100" w:afterAutospacing="1"/>
                        <w:rPr>
                          <w:rFonts w:ascii="Tahoma" w:hAnsi="Tahoma" w:cs="Tahoma"/>
                          <w:color w:val="auto"/>
                          <w:sz w:val="20"/>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AD7F05">
        <w:rPr>
          <w:noProof/>
          <w:u w:val="single"/>
        </w:rPr>
        <w:drawing>
          <wp:anchor distT="0" distB="0" distL="114300" distR="114300" simplePos="0" relativeHeight="251726336" behindDoc="0" locked="0" layoutInCell="1" allowOverlap="1" wp14:anchorId="58E8A8BF" wp14:editId="709E96E1">
            <wp:simplePos x="0" y="0"/>
            <wp:positionH relativeFrom="margin">
              <wp:posOffset>4524375</wp:posOffset>
            </wp:positionH>
            <wp:positionV relativeFrom="margin">
              <wp:posOffset>-911225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3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34"/>
      <w:headerReference w:type="default" r:id="rId3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D4" w:rsidRDefault="00D829D4">
      <w:r>
        <w:separator/>
      </w:r>
    </w:p>
  </w:endnote>
  <w:endnote w:type="continuationSeparator" w:id="0">
    <w:p w:rsidR="00D829D4" w:rsidRDefault="00D8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D4" w:rsidRDefault="00D829D4">
      <w:r>
        <w:separator/>
      </w:r>
    </w:p>
  </w:footnote>
  <w:footnote w:type="continuationSeparator" w:id="0">
    <w:p w:rsidR="00D829D4" w:rsidRDefault="00D8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9720E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9720E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31E3F29"/>
    <w:multiLevelType w:val="hybridMultilevel"/>
    <w:tmpl w:val="821AB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2F509C"/>
    <w:multiLevelType w:val="hybridMultilevel"/>
    <w:tmpl w:val="63CCEF96"/>
    <w:lvl w:ilvl="0" w:tplc="12C437B6">
      <w:start w:val="1"/>
      <w:numFmt w:val="bullet"/>
      <w:lvlText w:val=""/>
      <w:lvlJc w:val="left"/>
      <w:pPr>
        <w:tabs>
          <w:tab w:val="num" w:pos="2880"/>
        </w:tabs>
        <w:ind w:left="2880" w:hanging="86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4A029A"/>
    <w:multiLevelType w:val="hybridMultilevel"/>
    <w:tmpl w:val="00562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3E76CD"/>
    <w:multiLevelType w:val="hybridMultilevel"/>
    <w:tmpl w:val="D3D6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861A0A"/>
    <w:multiLevelType w:val="hybridMultilevel"/>
    <w:tmpl w:val="33268D2A"/>
    <w:lvl w:ilvl="0" w:tplc="DE9A6656">
      <w:start w:val="1"/>
      <w:numFmt w:val="bullet"/>
      <w:lvlText w:val=""/>
      <w:lvlJc w:val="left"/>
      <w:pPr>
        <w:tabs>
          <w:tab w:val="num" w:pos="360"/>
        </w:tabs>
        <w:ind w:left="360" w:hanging="360"/>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967DF"/>
    <w:multiLevelType w:val="hybridMultilevel"/>
    <w:tmpl w:val="EE18B798"/>
    <w:lvl w:ilvl="0" w:tplc="C50CF8EA">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4031A"/>
    <w:multiLevelType w:val="hybridMultilevel"/>
    <w:tmpl w:val="58681B9A"/>
    <w:lvl w:ilvl="0" w:tplc="C50CF8EA">
      <w:numFmt w:val="bullet"/>
      <w:lvlText w:val="•"/>
      <w:lvlJc w:val="left"/>
      <w:pPr>
        <w:ind w:left="720" w:hanging="720"/>
      </w:pPr>
      <w:rPr>
        <w:rFonts w:ascii="Trebuchet MS" w:eastAsia="Times New Roman" w:hAnsi="Trebuchet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D85DEB"/>
    <w:multiLevelType w:val="hybridMultilevel"/>
    <w:tmpl w:val="9D7E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1D5F6C"/>
    <w:multiLevelType w:val="hybridMultilevel"/>
    <w:tmpl w:val="E7CA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5B76C1"/>
    <w:multiLevelType w:val="hybridMultilevel"/>
    <w:tmpl w:val="2A10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BE6051"/>
    <w:multiLevelType w:val="hybridMultilevel"/>
    <w:tmpl w:val="BC18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906BF1"/>
    <w:multiLevelType w:val="hybridMultilevel"/>
    <w:tmpl w:val="7DE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24"/>
  </w:num>
  <w:num w:numId="15">
    <w:abstractNumId w:val="15"/>
  </w:num>
  <w:num w:numId="16">
    <w:abstractNumId w:val="19"/>
  </w:num>
  <w:num w:numId="17">
    <w:abstractNumId w:val="23"/>
  </w:num>
  <w:num w:numId="18">
    <w:abstractNumId w:val="22"/>
  </w:num>
  <w:num w:numId="19">
    <w:abstractNumId w:val="12"/>
  </w:num>
  <w:num w:numId="20">
    <w:abstractNumId w:val="21"/>
  </w:num>
  <w:num w:numId="21">
    <w:abstractNumId w:val="11"/>
  </w:num>
  <w:num w:numId="22">
    <w:abstractNumId w:val="14"/>
  </w:num>
  <w:num w:numId="23">
    <w:abstractNumId w:val="20"/>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4332"/>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81589"/>
    <w:rsid w:val="0039302A"/>
    <w:rsid w:val="003967EF"/>
    <w:rsid w:val="003C09A0"/>
    <w:rsid w:val="003C772D"/>
    <w:rsid w:val="003E0E5F"/>
    <w:rsid w:val="003F0C0B"/>
    <w:rsid w:val="004003D7"/>
    <w:rsid w:val="00415347"/>
    <w:rsid w:val="00424639"/>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5E37C9"/>
    <w:rsid w:val="0060229A"/>
    <w:rsid w:val="00630984"/>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8F20FE"/>
    <w:rsid w:val="0090452C"/>
    <w:rsid w:val="00913ACC"/>
    <w:rsid w:val="009243A6"/>
    <w:rsid w:val="009340E0"/>
    <w:rsid w:val="00946787"/>
    <w:rsid w:val="009720E7"/>
    <w:rsid w:val="009849BC"/>
    <w:rsid w:val="009916DB"/>
    <w:rsid w:val="00991C33"/>
    <w:rsid w:val="00995643"/>
    <w:rsid w:val="009E28CE"/>
    <w:rsid w:val="009E2FFF"/>
    <w:rsid w:val="00A05C28"/>
    <w:rsid w:val="00A37793"/>
    <w:rsid w:val="00A95078"/>
    <w:rsid w:val="00AB22BF"/>
    <w:rsid w:val="00AD4326"/>
    <w:rsid w:val="00AD7F05"/>
    <w:rsid w:val="00B0335A"/>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16B7D"/>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29D4"/>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34">
    <w:name w:val="style34"/>
    <w:basedOn w:val="Normal"/>
    <w:rsid w:val="009720E7"/>
    <w:pPr>
      <w:spacing w:before="100" w:beforeAutospacing="1" w:after="100" w:afterAutospacing="1"/>
    </w:pPr>
    <w:rPr>
      <w:rFonts w:ascii="Times New Roman" w:hAnsi="Times New Roman"/>
      <w:color w:val="auto"/>
      <w:szCs w:val="24"/>
    </w:rPr>
  </w:style>
  <w:style w:type="character" w:styleId="Hyperlink">
    <w:name w:val="Hyperlink"/>
    <w:rsid w:val="009720E7"/>
    <w:rPr>
      <w:color w:val="0000FF"/>
      <w:u w:val="single"/>
    </w:rPr>
  </w:style>
  <w:style w:type="paragraph" w:customStyle="1" w:styleId="style32">
    <w:name w:val="style32"/>
    <w:basedOn w:val="Normal"/>
    <w:rsid w:val="009720E7"/>
    <w:pPr>
      <w:spacing w:before="100" w:beforeAutospacing="1" w:after="100" w:afterAutospacing="1"/>
    </w:pPr>
    <w:rPr>
      <w:rFonts w:ascii="Times New Roman" w:hAnsi="Times New Roman"/>
      <w:color w:val="auto"/>
      <w:szCs w:val="24"/>
    </w:rPr>
  </w:style>
  <w:style w:type="paragraph" w:styleId="NormalWeb">
    <w:name w:val="Normal (Web)"/>
    <w:basedOn w:val="Normal"/>
    <w:rsid w:val="008F20FE"/>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34">
    <w:name w:val="style34"/>
    <w:basedOn w:val="Normal"/>
    <w:rsid w:val="009720E7"/>
    <w:pPr>
      <w:spacing w:before="100" w:beforeAutospacing="1" w:after="100" w:afterAutospacing="1"/>
    </w:pPr>
    <w:rPr>
      <w:rFonts w:ascii="Times New Roman" w:hAnsi="Times New Roman"/>
      <w:color w:val="auto"/>
      <w:szCs w:val="24"/>
    </w:rPr>
  </w:style>
  <w:style w:type="character" w:styleId="Hyperlink">
    <w:name w:val="Hyperlink"/>
    <w:rsid w:val="009720E7"/>
    <w:rPr>
      <w:color w:val="0000FF"/>
      <w:u w:val="single"/>
    </w:rPr>
  </w:style>
  <w:style w:type="paragraph" w:customStyle="1" w:styleId="style32">
    <w:name w:val="style32"/>
    <w:basedOn w:val="Normal"/>
    <w:rsid w:val="009720E7"/>
    <w:pPr>
      <w:spacing w:before="100" w:beforeAutospacing="1" w:after="100" w:afterAutospacing="1"/>
    </w:pPr>
    <w:rPr>
      <w:rFonts w:ascii="Times New Roman" w:hAnsi="Times New Roman"/>
      <w:color w:val="auto"/>
      <w:szCs w:val="24"/>
    </w:rPr>
  </w:style>
  <w:style w:type="paragraph" w:styleId="NormalWeb">
    <w:name w:val="Normal (Web)"/>
    <w:basedOn w:val="Normal"/>
    <w:rsid w:val="008F20FE"/>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afety.gov/" TargetMode="External"/><Relationship Id="rId18" Type="http://schemas.openxmlformats.org/officeDocument/2006/relationships/hyperlink" Target="http://www.cdc.gov/ncidod/dbmd/diseaseinfo/default.htm" TargetMode="External"/><Relationship Id="rId26" Type="http://schemas.openxmlformats.org/officeDocument/2006/relationships/hyperlink" Target="http://www.fightbac.org"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chigan.gov/emergingdiseases/0,1607,7-186-32755---,00.html" TargetMode="External"/><Relationship Id="rId17" Type="http://schemas.openxmlformats.org/officeDocument/2006/relationships/hyperlink" Target="http://www.cdc.gov/ncidod/dbmd/diseaseinfo/default.htm" TargetMode="External"/><Relationship Id="rId25" Type="http://schemas.openxmlformats.org/officeDocument/2006/relationships/hyperlink" Target="http://www.fightbac.org"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dc.gov/ncidod/dbmd/diseaseinfo/default.htm" TargetMode="External"/><Relationship Id="rId20" Type="http://schemas.openxmlformats.org/officeDocument/2006/relationships/image" Target="media/image2.png"/><Relationship Id="rId29" Type="http://schemas.openxmlformats.org/officeDocument/2006/relationships/hyperlink" Target="http://www.fightba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afety.gov/" TargetMode="External"/><Relationship Id="rId24" Type="http://schemas.openxmlformats.org/officeDocument/2006/relationships/image" Target="media/image5.png"/><Relationship Id="rId32" Type="http://schemas.openxmlformats.org/officeDocument/2006/relationships/hyperlink" Target="http://www.fightbac.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c.gov/ncidod/dbmd/diseaseinfo/default.htm" TargetMode="External"/><Relationship Id="rId23" Type="http://schemas.openxmlformats.org/officeDocument/2006/relationships/hyperlink" Target="http://www.countyhealthrankings.org" TargetMode="External"/><Relationship Id="rId28" Type="http://schemas.openxmlformats.org/officeDocument/2006/relationships/hyperlink" Target="http://www.fightbac.org" TargetMode="External"/><Relationship Id="rId36" Type="http://schemas.openxmlformats.org/officeDocument/2006/relationships/fontTable" Target="fontTable.xml"/><Relationship Id="rId10" Type="http://schemas.openxmlformats.org/officeDocument/2006/relationships/hyperlink" Target="http://www.michigan.gov/emergingdiseases/0,1607,7-186-32755---,00.html" TargetMode="External"/><Relationship Id="rId19" Type="http://schemas.openxmlformats.org/officeDocument/2006/relationships/hyperlink" Target="http://www.cdc.gov/ncidod/dbmd/diseaseinfo/default.htm" TargetMode="External"/><Relationship Id="rId31" Type="http://schemas.openxmlformats.org/officeDocument/2006/relationships/hyperlink" Target="http://www.fightba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ncidod/dbmd/diseaseinfo/default.htm" TargetMode="External"/><Relationship Id="rId22" Type="http://schemas.openxmlformats.org/officeDocument/2006/relationships/image" Target="media/image4.png"/><Relationship Id="rId27" Type="http://schemas.openxmlformats.org/officeDocument/2006/relationships/hyperlink" Target="http://www.fightbac.org" TargetMode="External"/><Relationship Id="rId30" Type="http://schemas.openxmlformats.org/officeDocument/2006/relationships/hyperlink" Target="http://www.fightbac.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423C-1256-4056-8203-D3E1E439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2016-06-22T18:21:00Z</dcterms:created>
  <dcterms:modified xsi:type="dcterms:W3CDTF">2016-06-22T18:21:00Z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